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D5D92" w14:textId="77777777" w:rsidR="00F9624F" w:rsidRDefault="00BA461A">
      <w:pPr>
        <w:rPr>
          <w:b/>
        </w:rPr>
      </w:pPr>
      <w:r w:rsidRPr="00D77A75">
        <w:rPr>
          <w:b/>
        </w:rPr>
        <w:t xml:space="preserve">Pathways to Progress meeting – </w:t>
      </w:r>
      <w:r w:rsidR="00F9624F">
        <w:rPr>
          <w:b/>
        </w:rPr>
        <w:t xml:space="preserve">Carleton College, </w:t>
      </w:r>
      <w:r w:rsidRPr="00D77A75">
        <w:rPr>
          <w:b/>
        </w:rPr>
        <w:t xml:space="preserve">April </w:t>
      </w:r>
      <w:r w:rsidR="00F9624F">
        <w:rPr>
          <w:b/>
        </w:rPr>
        <w:t>23-25, 2012</w:t>
      </w:r>
    </w:p>
    <w:p w14:paraId="443B9D47" w14:textId="77777777" w:rsidR="00F9624F" w:rsidRDefault="00F9624F">
      <w:pPr>
        <w:rPr>
          <w:b/>
        </w:rPr>
      </w:pPr>
    </w:p>
    <w:p w14:paraId="3E0D9492" w14:textId="77777777" w:rsidR="00F9624F" w:rsidRDefault="00F9624F">
      <w:pPr>
        <w:rPr>
          <w:b/>
        </w:rPr>
      </w:pPr>
      <w:r>
        <w:rPr>
          <w:b/>
        </w:rPr>
        <w:t>NSDL links</w:t>
      </w:r>
      <w:r w:rsidR="00E77D9B">
        <w:rPr>
          <w:b/>
        </w:rPr>
        <w:t xml:space="preserve">  (Kaye Howe, Karon Kelly)</w:t>
      </w:r>
    </w:p>
    <w:p w14:paraId="2A096E78" w14:textId="77777777" w:rsidR="00F9624F" w:rsidRDefault="00F9624F">
      <w:pPr>
        <w:rPr>
          <w:b/>
        </w:rPr>
      </w:pPr>
    </w:p>
    <w:p w14:paraId="46DFCBBB" w14:textId="77777777" w:rsidR="00BA461A" w:rsidRPr="00D77A75" w:rsidRDefault="00F9624F">
      <w:pPr>
        <w:rPr>
          <w:b/>
        </w:rPr>
      </w:pPr>
      <w:r>
        <w:rPr>
          <w:b/>
        </w:rPr>
        <w:t>Current work – items 1 – 8 refer to NSDL’s current work</w:t>
      </w:r>
    </w:p>
    <w:p w14:paraId="1297B27B" w14:textId="77777777" w:rsidR="00BA461A" w:rsidRDefault="00BA461A"/>
    <w:p w14:paraId="60A6E196" w14:textId="77777777" w:rsidR="00F9624F" w:rsidRPr="00531859" w:rsidRDefault="00BA461A" w:rsidP="00BA461A">
      <w:pPr>
        <w:pStyle w:val="ListParagraph"/>
        <w:numPr>
          <w:ilvl w:val="0"/>
          <w:numId w:val="1"/>
        </w:numPr>
        <w:rPr>
          <w:b/>
        </w:rPr>
      </w:pPr>
      <w:r w:rsidRPr="00531859">
        <w:rPr>
          <w:b/>
          <w:i/>
        </w:rPr>
        <w:t xml:space="preserve">Repositioning NSDL for the Next Generation of Digital Learning, </w:t>
      </w:r>
      <w:hyperlink r:id="rId8" w:history="1">
        <w:r w:rsidRPr="00531859">
          <w:rPr>
            <w:rStyle w:val="Hyperlink"/>
            <w:b/>
          </w:rPr>
          <w:t>http://nsdlnetwork.org/repositioning-nsdl</w:t>
        </w:r>
      </w:hyperlink>
      <w:r w:rsidR="00F9624F" w:rsidRPr="00531859">
        <w:rPr>
          <w:b/>
        </w:rPr>
        <w:br/>
      </w:r>
    </w:p>
    <w:p w14:paraId="7D292D93" w14:textId="77777777" w:rsidR="00531859" w:rsidRPr="00531859" w:rsidRDefault="00F9624F" w:rsidP="00531859">
      <w:pPr>
        <w:pStyle w:val="ListParagraph"/>
        <w:numPr>
          <w:ilvl w:val="0"/>
          <w:numId w:val="1"/>
        </w:numPr>
        <w:rPr>
          <w:b/>
          <w:i/>
        </w:rPr>
      </w:pPr>
      <w:r w:rsidRPr="00531859">
        <w:rPr>
          <w:b/>
        </w:rPr>
        <w:t xml:space="preserve">New Policies and guidelines: </w:t>
      </w:r>
      <w:hyperlink r:id="rId9" w:history="1">
        <w:r w:rsidRPr="00531859">
          <w:rPr>
            <w:rStyle w:val="Hyperlink"/>
            <w:b/>
          </w:rPr>
          <w:t>http://nsdl.org/about/policies-and-guidelines</w:t>
        </w:r>
      </w:hyperlink>
      <w:r w:rsidRPr="00531859">
        <w:rPr>
          <w:b/>
        </w:rPr>
        <w:t xml:space="preserve">  </w:t>
      </w:r>
    </w:p>
    <w:p w14:paraId="2FC66ACC" w14:textId="77777777" w:rsidR="00F9624F" w:rsidRPr="00531859" w:rsidRDefault="00F9624F" w:rsidP="00531859">
      <w:pPr>
        <w:ind w:left="360"/>
        <w:rPr>
          <w:b/>
        </w:rPr>
      </w:pPr>
    </w:p>
    <w:p w14:paraId="69FBDA77" w14:textId="77777777" w:rsidR="00531859" w:rsidRDefault="00BB335C" w:rsidP="00531859">
      <w:pPr>
        <w:pStyle w:val="ListParagraph"/>
        <w:numPr>
          <w:ilvl w:val="0"/>
          <w:numId w:val="1"/>
        </w:numPr>
        <w:rPr>
          <w:b/>
        </w:rPr>
      </w:pPr>
      <w:r w:rsidRPr="00531859">
        <w:rPr>
          <w:b/>
          <w:i/>
        </w:rPr>
        <w:t xml:space="preserve">Repositioning NSDL/NextGen </w:t>
      </w:r>
      <w:r w:rsidRPr="00531859">
        <w:rPr>
          <w:b/>
        </w:rPr>
        <w:t xml:space="preserve">site: </w:t>
      </w:r>
      <w:hyperlink r:id="rId10" w:history="1">
        <w:r w:rsidRPr="00531859">
          <w:rPr>
            <w:rStyle w:val="Hyperlink"/>
            <w:b/>
          </w:rPr>
          <w:t>https://www.nsdlnetwork.org/repositioning-nsdl-next-generation</w:t>
        </w:r>
      </w:hyperlink>
    </w:p>
    <w:p w14:paraId="7DF8F692" w14:textId="77777777" w:rsidR="00531859" w:rsidRDefault="00531859" w:rsidP="00531859">
      <w:pPr>
        <w:ind w:left="720"/>
      </w:pPr>
    </w:p>
    <w:p w14:paraId="53183C18" w14:textId="77777777" w:rsidR="00531859" w:rsidRPr="00531859" w:rsidRDefault="00531859" w:rsidP="00531859">
      <w:pPr>
        <w:ind w:left="720"/>
      </w:pPr>
      <w:r>
        <w:t>Site w</w:t>
      </w:r>
      <w:r w:rsidRPr="00531859">
        <w:t>ill i</w:t>
      </w:r>
      <w:r>
        <w:t>nclude</w:t>
      </w:r>
      <w:r w:rsidRPr="00531859">
        <w:t xml:space="preserve"> these items by 3/29: </w:t>
      </w:r>
    </w:p>
    <w:p w14:paraId="63C644B3" w14:textId="77777777" w:rsidR="00531859" w:rsidRPr="00531859" w:rsidRDefault="00531859" w:rsidP="00531859">
      <w:pPr>
        <w:pStyle w:val="ListParagraph"/>
        <w:numPr>
          <w:ilvl w:val="0"/>
          <w:numId w:val="17"/>
        </w:numPr>
      </w:pPr>
      <w:r w:rsidRPr="00531859">
        <w:t>Evolution of NSDL (from proposal) chart</w:t>
      </w:r>
    </w:p>
    <w:p w14:paraId="48467B04" w14:textId="77777777" w:rsidR="00531859" w:rsidRDefault="00531859" w:rsidP="00531859">
      <w:pPr>
        <w:pStyle w:val="ListParagraph"/>
        <w:numPr>
          <w:ilvl w:val="0"/>
          <w:numId w:val="17"/>
        </w:numPr>
      </w:pPr>
      <w:r>
        <w:t xml:space="preserve">Logic Model (from proposal) </w:t>
      </w:r>
    </w:p>
    <w:p w14:paraId="52EA292F" w14:textId="77777777" w:rsidR="00531859" w:rsidRDefault="00531859" w:rsidP="00531859">
      <w:pPr>
        <w:pStyle w:val="ListParagraph"/>
        <w:numPr>
          <w:ilvl w:val="0"/>
          <w:numId w:val="17"/>
        </w:numPr>
      </w:pPr>
      <w:r>
        <w:t>NSDL Services and Tools (J. Weatherley) and diagram</w:t>
      </w:r>
    </w:p>
    <w:p w14:paraId="7C3ADD04" w14:textId="77777777" w:rsidR="00531859" w:rsidRDefault="00531859" w:rsidP="00531859">
      <w:pPr>
        <w:pStyle w:val="ListParagraph"/>
        <w:numPr>
          <w:ilvl w:val="0"/>
          <w:numId w:val="17"/>
        </w:numPr>
      </w:pPr>
      <w:r>
        <w:t xml:space="preserve">Project timeline </w:t>
      </w:r>
    </w:p>
    <w:p w14:paraId="793DE6B3" w14:textId="77777777" w:rsidR="00531859" w:rsidRDefault="00531859" w:rsidP="00531859">
      <w:pPr>
        <w:pStyle w:val="ListParagraph"/>
        <w:numPr>
          <w:ilvl w:val="0"/>
          <w:numId w:val="17"/>
        </w:numPr>
      </w:pPr>
      <w:r>
        <w:t>Accomplishments Oct 2011 – March 2012</w:t>
      </w:r>
    </w:p>
    <w:p w14:paraId="56C851CB" w14:textId="77777777" w:rsidR="00531859" w:rsidRDefault="00531859" w:rsidP="00531859">
      <w:pPr>
        <w:pStyle w:val="ListParagraph"/>
        <w:numPr>
          <w:ilvl w:val="0"/>
          <w:numId w:val="17"/>
        </w:numPr>
      </w:pPr>
      <w:r>
        <w:t xml:space="preserve">Production Network Metrics goals </w:t>
      </w:r>
    </w:p>
    <w:p w14:paraId="5DF6C0D2" w14:textId="77777777" w:rsidR="00531859" w:rsidRDefault="00531859" w:rsidP="00531859"/>
    <w:p w14:paraId="5E501D97" w14:textId="77777777" w:rsidR="00531859" w:rsidRPr="00531859" w:rsidRDefault="00BB335C" w:rsidP="00531859">
      <w:pPr>
        <w:pStyle w:val="ListParagraph"/>
        <w:numPr>
          <w:ilvl w:val="0"/>
          <w:numId w:val="1"/>
        </w:numPr>
        <w:rPr>
          <w:rFonts w:ascii="Lucida Grande" w:hAnsi="Lucida Grande"/>
          <w:b/>
          <w:color w:val="000000"/>
        </w:rPr>
      </w:pPr>
      <w:r w:rsidRPr="00531859">
        <w:rPr>
          <w:b/>
        </w:rPr>
        <w:t>Learning Application Readiness</w:t>
      </w:r>
      <w:r w:rsidR="00F9624F" w:rsidRPr="00531859">
        <w:rPr>
          <w:b/>
        </w:rPr>
        <w:t xml:space="preserve"> (LAR)</w:t>
      </w:r>
      <w:r w:rsidRPr="00531859">
        <w:rPr>
          <w:b/>
        </w:rPr>
        <w:t xml:space="preserve"> initiative: </w:t>
      </w:r>
      <w:hyperlink r:id="rId11" w:history="1">
        <w:r w:rsidRPr="00531859">
          <w:rPr>
            <w:rStyle w:val="Hyperlink"/>
            <w:rFonts w:ascii="Lucida Grande" w:hAnsi="Lucida Grande"/>
            <w:b/>
          </w:rPr>
          <w:t>https://www.nsdlnetwork.org/LAR</w:t>
        </w:r>
      </w:hyperlink>
    </w:p>
    <w:p w14:paraId="428C19E0" w14:textId="77777777" w:rsidR="00531859" w:rsidRPr="00531859" w:rsidRDefault="00531859" w:rsidP="00531859">
      <w:pPr>
        <w:rPr>
          <w:b/>
        </w:rPr>
      </w:pPr>
    </w:p>
    <w:p w14:paraId="13C96F0F" w14:textId="77777777" w:rsidR="00BB335C" w:rsidRPr="00531859" w:rsidRDefault="00BB335C" w:rsidP="00531859">
      <w:pPr>
        <w:pStyle w:val="ListParagraph"/>
        <w:numPr>
          <w:ilvl w:val="0"/>
          <w:numId w:val="1"/>
        </w:numPr>
        <w:rPr>
          <w:rFonts w:ascii="Lucida Grande" w:hAnsi="Lucida Grande"/>
          <w:color w:val="000000"/>
        </w:rPr>
      </w:pPr>
      <w:r w:rsidRPr="00531859">
        <w:rPr>
          <w:b/>
        </w:rPr>
        <w:t xml:space="preserve">Paradata: </w:t>
      </w:r>
      <w:hyperlink r:id="rId12" w:history="1">
        <w:r w:rsidRPr="00531859">
          <w:rPr>
            <w:rStyle w:val="Hyperlink"/>
            <w:b/>
          </w:rPr>
          <w:t>https://www.nsdlnetwork.org/stemexchange/paradata</w:t>
        </w:r>
      </w:hyperlink>
      <w:r>
        <w:br/>
      </w:r>
    </w:p>
    <w:p w14:paraId="31B64D45" w14:textId="77777777" w:rsidR="002F5068" w:rsidRDefault="00BB335C" w:rsidP="00531859">
      <w:pPr>
        <w:pStyle w:val="ListParagraph"/>
        <w:numPr>
          <w:ilvl w:val="0"/>
          <w:numId w:val="1"/>
        </w:numPr>
      </w:pPr>
      <w:r>
        <w:t xml:space="preserve">STEM Exchange: </w:t>
      </w:r>
      <w:hyperlink r:id="rId13" w:history="1">
        <w:r w:rsidRPr="00F45E43">
          <w:rPr>
            <w:rStyle w:val="Hyperlink"/>
          </w:rPr>
          <w:t>https://www.nsdlnetwork.org/stemexchange/about</w:t>
        </w:r>
      </w:hyperlink>
    </w:p>
    <w:p w14:paraId="39BF1A19" w14:textId="77777777" w:rsidR="002F5068" w:rsidRDefault="002F5068" w:rsidP="00BB335C"/>
    <w:p w14:paraId="7358F63D" w14:textId="77777777" w:rsidR="00F9624F" w:rsidRPr="002309F2" w:rsidRDefault="00531859" w:rsidP="00531859">
      <w:pPr>
        <w:pStyle w:val="ListParagraph"/>
        <w:numPr>
          <w:ilvl w:val="0"/>
          <w:numId w:val="1"/>
        </w:numPr>
      </w:pPr>
      <w:r w:rsidRPr="002309F2">
        <w:t xml:space="preserve"> </w:t>
      </w:r>
      <w:r w:rsidR="002F5068" w:rsidRPr="002309F2">
        <w:t>NSDL Program Monitoring Support 2002-2009</w:t>
      </w:r>
      <w:r w:rsidR="00F9624F" w:rsidRPr="002309F2">
        <w:t xml:space="preserve"> </w:t>
      </w:r>
      <w:hyperlink r:id="rId14" w:history="1">
        <w:r w:rsidR="002F5068" w:rsidRPr="002309F2">
          <w:rPr>
            <w:rStyle w:val="Hyperlink"/>
          </w:rPr>
          <w:t>http://nsdlnetwork.org/page/nsdl-progam-monitoring-support-2002-2009</w:t>
        </w:r>
      </w:hyperlink>
      <w:r w:rsidR="002F5068" w:rsidRPr="002309F2">
        <w:t xml:space="preserve">  </w:t>
      </w:r>
    </w:p>
    <w:p w14:paraId="36EB751A" w14:textId="77777777" w:rsidR="002F5068" w:rsidRDefault="00F9624F" w:rsidP="00F9624F">
      <w:pPr>
        <w:ind w:left="720"/>
      </w:pPr>
      <w:r>
        <w:t>Retrospective of NSDL accomplishments prepared for NSF in 2009, including evaluation activities, partnerships, outreach/dissemination, professional development</w:t>
      </w:r>
    </w:p>
    <w:p w14:paraId="01F83280" w14:textId="77777777" w:rsidR="00F9624F" w:rsidRDefault="00F9624F" w:rsidP="002F5068">
      <w:pPr>
        <w:rPr>
          <w:b/>
        </w:rPr>
      </w:pPr>
    </w:p>
    <w:p w14:paraId="29B619FD" w14:textId="77777777" w:rsidR="00CD3BFB" w:rsidRDefault="00F9624F" w:rsidP="002F5068">
      <w:pPr>
        <w:rPr>
          <w:b/>
        </w:rPr>
      </w:pPr>
      <w:r>
        <w:rPr>
          <w:b/>
        </w:rPr>
        <w:t xml:space="preserve">Articles, reports: </w:t>
      </w:r>
    </w:p>
    <w:p w14:paraId="4A0FCF4F" w14:textId="77777777" w:rsidR="00CD3BFB" w:rsidRPr="00531859" w:rsidRDefault="00CA3F4B" w:rsidP="00531859">
      <w:pPr>
        <w:pStyle w:val="ListParagraph"/>
        <w:numPr>
          <w:ilvl w:val="0"/>
          <w:numId w:val="13"/>
        </w:numPr>
        <w:rPr>
          <w:b/>
        </w:rPr>
      </w:pPr>
      <w:r w:rsidRPr="00531859">
        <w:rPr>
          <w:b/>
        </w:rPr>
        <w:t xml:space="preserve">Van Gundy, S. (2012). Smart Grids for Education [Opinion]. </w:t>
      </w:r>
      <w:r w:rsidRPr="00531859">
        <w:rPr>
          <w:b/>
          <w:i/>
          <w:iCs/>
        </w:rPr>
        <w:t>Atmos News</w:t>
      </w:r>
      <w:r w:rsidRPr="00531859">
        <w:rPr>
          <w:b/>
        </w:rPr>
        <w:t xml:space="preserve">. Available from: </w:t>
      </w:r>
      <w:hyperlink r:id="rId15" w:history="1">
        <w:r w:rsidRPr="00531859">
          <w:rPr>
            <w:b/>
            <w:color w:val="3366FF"/>
            <w:u w:val="single"/>
          </w:rPr>
          <w:t>https://www2.ucar.edu/atmosnews/topics/4211</w:t>
        </w:r>
      </w:hyperlink>
      <w:r w:rsidR="00CD3BFB" w:rsidRPr="00531859">
        <w:rPr>
          <w:b/>
        </w:rPr>
        <w:br/>
      </w:r>
    </w:p>
    <w:p w14:paraId="5B90F6B8" w14:textId="77777777" w:rsidR="002309F2" w:rsidRDefault="00CD3BFB" w:rsidP="00531859">
      <w:pPr>
        <w:pStyle w:val="ListParagraph"/>
        <w:numPr>
          <w:ilvl w:val="0"/>
          <w:numId w:val="13"/>
        </w:numPr>
        <w:rPr>
          <w:b/>
        </w:rPr>
      </w:pPr>
      <w:r w:rsidRPr="00531859">
        <w:rPr>
          <w:b/>
        </w:rPr>
        <w:t xml:space="preserve">Van Gundy, S. (2011). Why Connected Online Communities Will Drive the Future of Digital Content: An Introduction to Learning Resource Paradata. Connected Online Communities of Practice (COCP). Retrieved </w:t>
      </w:r>
      <w:r w:rsidR="002309F2">
        <w:rPr>
          <w:b/>
        </w:rPr>
        <w:t>28 March 2012</w:t>
      </w:r>
      <w:r w:rsidRPr="00531859">
        <w:rPr>
          <w:b/>
        </w:rPr>
        <w:t xml:space="preserve">, from </w:t>
      </w:r>
      <w:hyperlink r:id="rId16" w:history="1">
        <w:r w:rsidRPr="00531859">
          <w:rPr>
            <w:b/>
            <w:color w:val="3366FF"/>
            <w:u w:val="single"/>
          </w:rPr>
          <w:t>http://connectededucators.org/blog/why-connected-online-communities-will-drive-the-future-of-digital-content-an-introduction-to-learning-resource-paradata/</w:t>
        </w:r>
      </w:hyperlink>
      <w:r w:rsidRPr="00531859">
        <w:rPr>
          <w:b/>
          <w:color w:val="3366FF"/>
          <w:u w:val="single"/>
        </w:rPr>
        <w:br/>
      </w:r>
    </w:p>
    <w:p w14:paraId="6355D5B2" w14:textId="77777777" w:rsidR="002309F2" w:rsidRDefault="002309F2" w:rsidP="002309F2">
      <w:pPr>
        <w:rPr>
          <w:b/>
        </w:rPr>
      </w:pPr>
    </w:p>
    <w:p w14:paraId="6EF3FA3C" w14:textId="77777777" w:rsidR="002309F2" w:rsidRDefault="002309F2" w:rsidP="002309F2">
      <w:pPr>
        <w:rPr>
          <w:b/>
        </w:rPr>
      </w:pPr>
    </w:p>
    <w:p w14:paraId="20D3B135" w14:textId="77777777" w:rsidR="002309F2" w:rsidRPr="002309F2" w:rsidRDefault="002309F2" w:rsidP="002309F2">
      <w:pPr>
        <w:rPr>
          <w:b/>
        </w:rPr>
      </w:pPr>
    </w:p>
    <w:p w14:paraId="7441F6D2" w14:textId="77777777" w:rsidR="00CD3BFB" w:rsidRPr="00531859" w:rsidRDefault="00CD3BFB" w:rsidP="002309F2">
      <w:pPr>
        <w:pStyle w:val="ListParagraph"/>
        <w:rPr>
          <w:b/>
        </w:rPr>
      </w:pPr>
    </w:p>
    <w:p w14:paraId="21A6DBD0" w14:textId="77777777" w:rsidR="00CD3BFB" w:rsidRPr="00531859" w:rsidRDefault="00CD3BFB" w:rsidP="00531859">
      <w:pPr>
        <w:pStyle w:val="ListParagraph"/>
        <w:numPr>
          <w:ilvl w:val="0"/>
          <w:numId w:val="13"/>
        </w:numPr>
        <w:rPr>
          <w:b/>
        </w:rPr>
      </w:pPr>
      <w:r w:rsidRPr="00531859">
        <w:rPr>
          <w:b/>
        </w:rPr>
        <w:lastRenderedPageBreak/>
        <w:t xml:space="preserve">Knowledge Quest, Journal of the American Association of School Librarians, Volume 39, No. 2, Nov/Dec 2010:  STEM for our Students: Available from </w:t>
      </w:r>
      <w:hyperlink r:id="rId17" w:tooltip="Content to Co-conspiracy?" w:history="1">
        <w:r w:rsidRPr="00531859">
          <w:rPr>
            <w:rFonts w:cs="Helvetica"/>
            <w:b/>
            <w:color w:val="3366FF"/>
            <w:sz w:val="22"/>
            <w:u w:val="single"/>
          </w:rPr>
          <w:t>http://www.ala.org/aasl/sites/ala.org.aasl/files/content/aaslpubsandjournals/knowledgequest/docs/KQ_NovDec10_WEB.pdf</w:t>
        </w:r>
      </w:hyperlink>
    </w:p>
    <w:p w14:paraId="194B886A" w14:textId="77777777" w:rsidR="00CD3BFB" w:rsidRPr="00531859" w:rsidRDefault="00A638A1" w:rsidP="00531859">
      <w:pPr>
        <w:ind w:left="360"/>
        <w:rPr>
          <w:b/>
        </w:rPr>
      </w:pPr>
      <w:r>
        <w:rPr>
          <w:b/>
        </w:rPr>
        <w:t>Issue c</w:t>
      </w:r>
      <w:r w:rsidR="00CD3BFB" w:rsidRPr="00531859">
        <w:rPr>
          <w:b/>
        </w:rPr>
        <w:t>ontains the following NSDL-authored articles:</w:t>
      </w:r>
    </w:p>
    <w:p w14:paraId="01BD19C9" w14:textId="77777777" w:rsidR="00CD3BFB" w:rsidRPr="00531859" w:rsidRDefault="00CD3BFB" w:rsidP="0053185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cs="Helvetica"/>
        </w:rPr>
      </w:pPr>
      <w:r w:rsidRPr="00531859">
        <w:rPr>
          <w:rFonts w:cs="Helvetica"/>
        </w:rPr>
        <w:t xml:space="preserve">Mardis, M., &amp; K. Howe (2010). STEM for Our Students: Content to Co-conspiracy? Guest Editor Column. [Co-editor's column].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 xml:space="preserve">(2), 8-11. </w:t>
      </w:r>
    </w:p>
    <w:p w14:paraId="4E92EE3D" w14:textId="77777777" w:rsidR="00CD3BFB" w:rsidRPr="00531859" w:rsidRDefault="00CD3BFB" w:rsidP="0053185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cs="Helvetica"/>
        </w:rPr>
      </w:pPr>
      <w:r w:rsidRPr="00531859">
        <w:rPr>
          <w:rFonts w:cs="Helvetica"/>
        </w:rPr>
        <w:t xml:space="preserve">Smith, L., &amp; J. Evans (2010). Speak Up: Students Embrace Digital Resources for Learning.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>(2), 20-27.</w:t>
      </w:r>
    </w:p>
    <w:p w14:paraId="75CA792B" w14:textId="77777777" w:rsidR="00CD3BFB" w:rsidRPr="00531859" w:rsidRDefault="00CD3BFB" w:rsidP="0053185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cs="Helvetica"/>
        </w:rPr>
      </w:pPr>
      <w:r w:rsidRPr="00531859">
        <w:rPr>
          <w:rFonts w:cs="Helvetica"/>
        </w:rPr>
        <w:t xml:space="preserve">Quinones, D. (2010). Digital Media (Including Video!) Resources for the STEM Classroom and Collection.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>(2), 28-32</w:t>
      </w:r>
    </w:p>
    <w:p w14:paraId="739763C0" w14:textId="77777777" w:rsidR="00CD3BFB" w:rsidRPr="00531859" w:rsidRDefault="00CD3BFB" w:rsidP="0053185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cs="Helvetica"/>
        </w:rPr>
      </w:pPr>
      <w:r w:rsidRPr="00531859">
        <w:rPr>
          <w:rFonts w:cs="Helvetica"/>
        </w:rPr>
        <w:t xml:space="preserve">Fries-Gaither, J. (2010). Beyond Penguins and Polar Bears.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>(2), 34-38</w:t>
      </w:r>
    </w:p>
    <w:p w14:paraId="11DAA3C8" w14:textId="77777777" w:rsidR="00CD3BFB" w:rsidRPr="00531859" w:rsidRDefault="00CD3BFB" w:rsidP="0053185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cs="Helvetica"/>
        </w:rPr>
      </w:pPr>
      <w:r w:rsidRPr="00531859">
        <w:rPr>
          <w:rFonts w:cs="Helvetica"/>
        </w:rPr>
        <w:t xml:space="preserve">McLean, L. (2010). Cook Up Curriculum with Content Clips.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>(2), 40-47.</w:t>
      </w:r>
    </w:p>
    <w:p w14:paraId="0BC9D9D8" w14:textId="77777777" w:rsidR="00CD3BFB" w:rsidRPr="00531859" w:rsidRDefault="00CD3BFB" w:rsidP="0053185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cs="Helvetica"/>
        </w:rPr>
      </w:pPr>
      <w:r w:rsidRPr="00531859">
        <w:rPr>
          <w:rFonts w:cs="Helvetica"/>
        </w:rPr>
        <w:t xml:space="preserve">Lightle, K. (2010). Using Social Media to Build an Online Professional Learning Network of Middle Level Educators.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>(2), 48-53</w:t>
      </w:r>
    </w:p>
    <w:p w14:paraId="59B6F10F" w14:textId="77777777" w:rsidR="00CD3BFB" w:rsidRPr="00531859" w:rsidRDefault="00CD3BFB" w:rsidP="00531859">
      <w:pPr>
        <w:pStyle w:val="ListParagraph"/>
        <w:numPr>
          <w:ilvl w:val="0"/>
          <w:numId w:val="15"/>
        </w:numPr>
      </w:pPr>
      <w:r w:rsidRPr="00531859">
        <w:rPr>
          <w:rFonts w:cs="Helvetica"/>
        </w:rPr>
        <w:t xml:space="preserve">McIlvain, E. (2010). NSDL as Teacher Empower Point.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>(2), 54-63.</w:t>
      </w:r>
    </w:p>
    <w:p w14:paraId="5A4AB220" w14:textId="77777777" w:rsidR="00CD3BFB" w:rsidRPr="00531859" w:rsidRDefault="00CD3BFB" w:rsidP="00531859">
      <w:pPr>
        <w:pStyle w:val="ListParagraph"/>
        <w:numPr>
          <w:ilvl w:val="0"/>
          <w:numId w:val="15"/>
        </w:numPr>
      </w:pPr>
      <w:r w:rsidRPr="00531859">
        <w:rPr>
          <w:rFonts w:cs="Helvetica"/>
        </w:rPr>
        <w:t xml:space="preserve">Perrault, A. M. (2010). Making Science Learning Available &amp; Accessible to All Learners: Leveraging Digital Library Resources. </w:t>
      </w:r>
      <w:r w:rsidRPr="00531859">
        <w:rPr>
          <w:rFonts w:cs="Helvetica"/>
          <w:i/>
          <w:iCs/>
        </w:rPr>
        <w:t>Knowledge Quest, 39</w:t>
      </w:r>
      <w:r w:rsidRPr="00531859">
        <w:rPr>
          <w:rFonts w:cs="Helvetica"/>
        </w:rPr>
        <w:t>(2), 64-68</w:t>
      </w:r>
    </w:p>
    <w:p w14:paraId="7EA0621E" w14:textId="77777777" w:rsidR="00CD3BFB" w:rsidRPr="00531859" w:rsidRDefault="00CD3BFB" w:rsidP="00531859">
      <w:pPr>
        <w:pStyle w:val="ListParagraph"/>
        <w:ind w:left="1080"/>
      </w:pPr>
    </w:p>
    <w:p w14:paraId="69E119B3" w14:textId="77777777" w:rsidR="002F5068" w:rsidRPr="00531859" w:rsidRDefault="002F5068" w:rsidP="00CD3BFB">
      <w:pPr>
        <w:ind w:left="360"/>
        <w:rPr>
          <w:b/>
        </w:rPr>
      </w:pPr>
    </w:p>
    <w:p w14:paraId="7BA3CB27" w14:textId="77777777" w:rsidR="00935FA3" w:rsidRPr="00531859" w:rsidRDefault="00935FA3" w:rsidP="00531859">
      <w:pPr>
        <w:pStyle w:val="ListParagraph"/>
        <w:numPr>
          <w:ilvl w:val="0"/>
          <w:numId w:val="14"/>
        </w:numPr>
        <w:rPr>
          <w:b/>
        </w:rPr>
      </w:pPr>
      <w:r w:rsidRPr="00531859">
        <w:rPr>
          <w:rFonts w:cs="Helvetica"/>
          <w:b/>
        </w:rPr>
        <w:t xml:space="preserve">McArthur, D. J., &amp; L. Zia (2006). </w:t>
      </w:r>
      <w:r w:rsidRPr="00531859">
        <w:rPr>
          <w:rFonts w:cs="Helvetica"/>
          <w:b/>
          <w:i/>
          <w:iCs/>
        </w:rPr>
        <w:t>From NSDL 1.0 to NSDL 2.0: Towards a comprehensive cyberinfrastructure for teaching and learning</w:t>
      </w:r>
      <w:r w:rsidRPr="00531859">
        <w:rPr>
          <w:rFonts w:cs="Helvetica"/>
          <w:b/>
        </w:rPr>
        <w:t xml:space="preserve">. Paper presented at the 8th ACM/IEEE-CS Joint Conference on Digital Libraries (JCDL 2008). Available from </w:t>
      </w:r>
      <w:hyperlink r:id="rId18" w:history="1">
        <w:r w:rsidRPr="00531859">
          <w:rPr>
            <w:rFonts w:cs="Helvetica"/>
            <w:b/>
            <w:color w:val="3366FF"/>
            <w:u w:val="single"/>
          </w:rPr>
          <w:t>http://dl.acm.org/ft_gateway.cfm?id=1378902&amp;type=pdf&amp;CFID=74529283&amp;CFTOKEN=79964576</w:t>
        </w:r>
      </w:hyperlink>
      <w:r w:rsidRPr="00531859">
        <w:rPr>
          <w:b/>
        </w:rPr>
        <w:br/>
      </w:r>
    </w:p>
    <w:p w14:paraId="55B5A348" w14:textId="77777777" w:rsidR="00F9624F" w:rsidRPr="00531859" w:rsidRDefault="00935FA3" w:rsidP="00531859">
      <w:pPr>
        <w:pStyle w:val="ListParagraph"/>
        <w:numPr>
          <w:ilvl w:val="0"/>
          <w:numId w:val="14"/>
        </w:numPr>
        <w:rPr>
          <w:b/>
        </w:rPr>
      </w:pPr>
      <w:r w:rsidRPr="00531859">
        <w:rPr>
          <w:rFonts w:cs="Helvetica"/>
          <w:b/>
        </w:rPr>
        <w:t xml:space="preserve">Jesuroga, S., &amp; K. Howe (2006). </w:t>
      </w:r>
      <w:r w:rsidRPr="00531859">
        <w:rPr>
          <w:rFonts w:cs="Helvetica"/>
          <w:b/>
          <w:i/>
          <w:iCs/>
        </w:rPr>
        <w:t>NSDL Core Integration Report: A Review 2001-2005</w:t>
      </w:r>
      <w:r w:rsidRPr="00531859">
        <w:rPr>
          <w:rFonts w:cs="Helvetica"/>
          <w:b/>
        </w:rPr>
        <w:t xml:space="preserve">. Boulder, Colorado: University Corporation for Atmospheric Research (UCAR), National Science Digital Library Central Office. 43. Available from </w:t>
      </w:r>
      <w:hyperlink r:id="rId19" w:history="1">
        <w:r w:rsidRPr="00531859">
          <w:rPr>
            <w:rFonts w:cs="Helvetica"/>
            <w:b/>
            <w:color w:val="3366FF"/>
            <w:u w:val="single"/>
          </w:rPr>
          <w:t>http://www.nsdlnetwork.org/sites/default/files/NSDL_CI_Review</w:t>
        </w:r>
      </w:hyperlink>
      <w:r w:rsidRPr="00531859">
        <w:rPr>
          <w:rFonts w:cs="Helvetica"/>
          <w:b/>
          <w:color w:val="3366FF"/>
          <w:u w:val="single"/>
        </w:rPr>
        <w:t xml:space="preserve"> 2001-2005.pdf</w:t>
      </w:r>
      <w:r w:rsidR="00F9624F" w:rsidRPr="00531859">
        <w:rPr>
          <w:b/>
        </w:rPr>
        <w:br/>
      </w:r>
    </w:p>
    <w:p w14:paraId="3445F4C6" w14:textId="77777777" w:rsidR="00F16490" w:rsidRPr="00531859" w:rsidRDefault="00F9624F" w:rsidP="00531859">
      <w:pPr>
        <w:pStyle w:val="ListParagraph"/>
        <w:numPr>
          <w:ilvl w:val="0"/>
          <w:numId w:val="14"/>
        </w:numPr>
        <w:rPr>
          <w:b/>
        </w:rPr>
      </w:pPr>
      <w:r w:rsidRPr="00531859">
        <w:rPr>
          <w:rFonts w:cs="Helvetica"/>
          <w:b/>
        </w:rPr>
        <w:t>Lagoze, C., D. B. Kr</w:t>
      </w:r>
      <w:r w:rsidR="00CD3BFB" w:rsidRPr="00531859">
        <w:rPr>
          <w:rFonts w:cs="Helvetica"/>
          <w:b/>
        </w:rPr>
        <w:t>afft, S. Payette, &amp; S. Jesuroga, 2005</w:t>
      </w:r>
      <w:r w:rsidRPr="00531859">
        <w:rPr>
          <w:rFonts w:cs="Helvetica"/>
          <w:b/>
        </w:rPr>
        <w:t xml:space="preserve">. What is a digital library anymore, anyway? </w:t>
      </w:r>
      <w:r w:rsidRPr="00531859">
        <w:rPr>
          <w:rFonts w:cs="Helvetica"/>
          <w:b/>
          <w:i/>
          <w:iCs/>
        </w:rPr>
        <w:t>D-Lib Magazine, 11</w:t>
      </w:r>
      <w:r w:rsidRPr="00531859">
        <w:rPr>
          <w:rFonts w:cs="Helvetica"/>
          <w:b/>
        </w:rPr>
        <w:t xml:space="preserve">(11). Available from: </w:t>
      </w:r>
      <w:r w:rsidRPr="00531859">
        <w:rPr>
          <w:rFonts w:cs="Helvetica"/>
          <w:b/>
          <w:color w:val="3366FF"/>
          <w:u w:val="single"/>
        </w:rPr>
        <w:t>http://www.dlib.org/dlib/november05/lagoze/11lagoze.html</w:t>
      </w:r>
    </w:p>
    <w:p w14:paraId="403EA354" w14:textId="77777777" w:rsidR="00140FB1" w:rsidRDefault="00140FB1" w:rsidP="006A5410"/>
    <w:p w14:paraId="4D0F3264" w14:textId="77777777" w:rsidR="006A5410" w:rsidRDefault="006A5410" w:rsidP="006A5410">
      <w:bookmarkStart w:id="0" w:name="_GoBack"/>
      <w:bookmarkEnd w:id="0"/>
    </w:p>
    <w:p w14:paraId="3E0CA615" w14:textId="77777777" w:rsidR="00883986" w:rsidRDefault="00ED64AD" w:rsidP="00BB335C">
      <w:pPr>
        <w:rPr>
          <w:b/>
        </w:rPr>
      </w:pPr>
      <w:r w:rsidRPr="00ED64AD">
        <w:rPr>
          <w:b/>
        </w:rPr>
        <w:t xml:space="preserve">Presentations: </w:t>
      </w:r>
    </w:p>
    <w:p w14:paraId="064C41EF" w14:textId="77777777" w:rsidR="00CA3F4B" w:rsidRPr="00883986" w:rsidRDefault="00883986" w:rsidP="00883986">
      <w:pPr>
        <w:pStyle w:val="ListParagraph"/>
        <w:numPr>
          <w:ilvl w:val="0"/>
          <w:numId w:val="11"/>
        </w:numPr>
        <w:rPr>
          <w:b/>
        </w:rPr>
      </w:pPr>
      <w:r>
        <w:t xml:space="preserve">March 14, 2012: </w:t>
      </w:r>
      <w:hyperlink r:id="rId20" w:history="1">
        <w:r w:rsidRPr="00F16490">
          <w:rPr>
            <w:rStyle w:val="Hyperlink"/>
          </w:rPr>
          <w:t xml:space="preserve">NSDL Community Teleconference; </w:t>
        </w:r>
        <w:r w:rsidR="00F16490" w:rsidRPr="00F16490">
          <w:rPr>
            <w:rStyle w:val="Hyperlink"/>
          </w:rPr>
          <w:t>NSDL Brown Bag</w:t>
        </w:r>
      </w:hyperlink>
      <w:r w:rsidR="00F16490">
        <w:t xml:space="preserve"> (recording and presentation); </w:t>
      </w:r>
      <w:r>
        <w:t>Kaye Howe, Julianne Blomer, John Weatherley</w:t>
      </w:r>
      <w:r w:rsidR="00F16490">
        <w:t xml:space="preserve"> to the NSDL community on current work (</w:t>
      </w:r>
      <w:r w:rsidR="00F16490" w:rsidRPr="00F16490">
        <w:rPr>
          <w:i/>
        </w:rPr>
        <w:t>Repositioning NSDL/NextGen</w:t>
      </w:r>
      <w:r w:rsidR="00F16490">
        <w:t xml:space="preserve"> project)</w:t>
      </w:r>
      <w:r w:rsidR="00F16490">
        <w:br/>
      </w:r>
    </w:p>
    <w:p w14:paraId="368A1A2F" w14:textId="77777777" w:rsidR="000C0E58" w:rsidRDefault="000C0E58" w:rsidP="000F079D">
      <w:pPr>
        <w:pStyle w:val="ListParagraph"/>
        <w:numPr>
          <w:ilvl w:val="0"/>
          <w:numId w:val="10"/>
        </w:numPr>
      </w:pPr>
      <w:r>
        <w:t>Sep 8 2011</w:t>
      </w:r>
      <w:r w:rsidR="00AF2724">
        <w:t xml:space="preserve">: </w:t>
      </w:r>
      <w:hyperlink r:id="rId21" w:history="1">
        <w:r w:rsidR="00AF2724" w:rsidRPr="00AF2724">
          <w:rPr>
            <w:rFonts w:cs="Tahoma"/>
            <w:color w:val="084DE6"/>
            <w:szCs w:val="20"/>
            <w:u w:val="single" w:color="084DE6"/>
          </w:rPr>
          <w:t>http://nsdlnetwork.org/sites/default/files/2011-NSDL-transition-and-technical-platform.pdf</w:t>
        </w:r>
      </w:hyperlink>
      <w:r w:rsidRPr="00AF2724">
        <w:rPr>
          <w:szCs w:val="20"/>
        </w:rPr>
        <w:t>;</w:t>
      </w:r>
      <w:r>
        <w:t xml:space="preserve"> John Weatherley, to Pathways</w:t>
      </w:r>
      <w:r w:rsidR="00883986">
        <w:t xml:space="preserve"> PIs</w:t>
      </w:r>
      <w:r w:rsidR="00F16490">
        <w:br/>
      </w:r>
    </w:p>
    <w:p w14:paraId="6B1B44EE" w14:textId="77777777" w:rsidR="00883986" w:rsidRDefault="00F16490" w:rsidP="00883986">
      <w:pPr>
        <w:pStyle w:val="ListParagraph"/>
        <w:numPr>
          <w:ilvl w:val="0"/>
          <w:numId w:val="10"/>
        </w:numPr>
      </w:pPr>
      <w:r>
        <w:t xml:space="preserve">April 27, 2011: </w:t>
      </w:r>
      <w:hyperlink r:id="rId22" w:history="1">
        <w:r w:rsidR="00883986" w:rsidRPr="00883986">
          <w:rPr>
            <w:rStyle w:val="Hyperlink"/>
          </w:rPr>
          <w:t>Learning Application Readiness (LAR)</w:t>
        </w:r>
      </w:hyperlink>
      <w:r w:rsidR="00883986">
        <w:t xml:space="preserve"> –</w:t>
      </w:r>
      <w:r>
        <w:t xml:space="preserve"> </w:t>
      </w:r>
      <w:r w:rsidR="00883986">
        <w:t>NSDL Brown Bag (recording and presentation), Katy Ginger, to NSDL community</w:t>
      </w:r>
      <w:r w:rsidR="00883986">
        <w:br/>
      </w:r>
    </w:p>
    <w:p w14:paraId="10303FB9" w14:textId="77777777" w:rsidR="00301454" w:rsidRDefault="00F16490" w:rsidP="00301454">
      <w:pPr>
        <w:pStyle w:val="ListParagraph"/>
        <w:numPr>
          <w:ilvl w:val="0"/>
          <w:numId w:val="10"/>
        </w:numPr>
      </w:pPr>
      <w:r>
        <w:t xml:space="preserve">April 25, 2011: </w:t>
      </w:r>
      <w:hyperlink r:id="rId23" w:history="1">
        <w:r w:rsidR="00883986" w:rsidRPr="00883986">
          <w:rPr>
            <w:rStyle w:val="Hyperlink"/>
          </w:rPr>
          <w:t>Contributing Paradata (Usage Data) to the NSDL</w:t>
        </w:r>
      </w:hyperlink>
      <w:r w:rsidR="00883986">
        <w:t xml:space="preserve"> –</w:t>
      </w:r>
      <w:r>
        <w:t xml:space="preserve"> </w:t>
      </w:r>
      <w:r w:rsidR="00883986">
        <w:t>NSDL Brown Bag (recording and presentation), Katy Ginger, Susan Van Gundy, Jonathan Ostwald, to the NSDL community</w:t>
      </w:r>
      <w:r w:rsidR="00301454">
        <w:br/>
      </w:r>
    </w:p>
    <w:p w14:paraId="260946FE" w14:textId="77777777" w:rsidR="00301454" w:rsidRPr="009A28DA" w:rsidRDefault="006A5410" w:rsidP="00301454">
      <w:pPr>
        <w:pStyle w:val="ListParagraph"/>
        <w:numPr>
          <w:ilvl w:val="0"/>
          <w:numId w:val="10"/>
        </w:numPr>
        <w:rPr>
          <w:szCs w:val="20"/>
        </w:rPr>
      </w:pPr>
      <w:hyperlink r:id="rId24" w:history="1">
        <w:r w:rsidR="009A28DA" w:rsidRPr="009A28DA">
          <w:rPr>
            <w:rFonts w:cs="Tahoma"/>
            <w:color w:val="084DE6"/>
            <w:szCs w:val="20"/>
            <w:u w:val="single" w:color="084DE6"/>
          </w:rPr>
          <w:t>http://nsdlnetwork.org/sites/default/files/RSV_combo2010.pdf</w:t>
        </w:r>
      </w:hyperlink>
      <w:r w:rsidR="009A28DA">
        <w:rPr>
          <w:rFonts w:cs="Times New Roman"/>
          <w:szCs w:val="20"/>
        </w:rPr>
        <w:t xml:space="preserve"> </w:t>
      </w:r>
      <w:r w:rsidR="00301454" w:rsidRPr="009A28DA">
        <w:rPr>
          <w:szCs w:val="20"/>
        </w:rPr>
        <w:t>Resource Center and Technical Network Services PIs (PDF of presentation)</w:t>
      </w:r>
      <w:r w:rsidR="00301454" w:rsidRPr="009A28DA">
        <w:rPr>
          <w:szCs w:val="20"/>
        </w:rPr>
        <w:br/>
      </w:r>
    </w:p>
    <w:p w14:paraId="4CF54D3F" w14:textId="77777777" w:rsidR="009A28DA" w:rsidRPr="009A28DA" w:rsidRDefault="006A5410" w:rsidP="00301454">
      <w:pPr>
        <w:pStyle w:val="ListParagraph"/>
        <w:numPr>
          <w:ilvl w:val="0"/>
          <w:numId w:val="10"/>
        </w:numPr>
        <w:rPr>
          <w:b/>
          <w:szCs w:val="20"/>
        </w:rPr>
      </w:pPr>
      <w:hyperlink r:id="rId25" w:history="1">
        <w:r w:rsidR="009A28DA" w:rsidRPr="009A28DA">
          <w:rPr>
            <w:rFonts w:cs="Tahoma"/>
            <w:color w:val="084DE6"/>
            <w:szCs w:val="20"/>
            <w:u w:val="single" w:color="084DE6"/>
          </w:rPr>
          <w:t>http://nsdlnetwork.org/sites/default/files/RSV2009-combo-distrib.pdf</w:t>
        </w:r>
      </w:hyperlink>
      <w:r w:rsidR="009A28DA">
        <w:rPr>
          <w:rFonts w:cs="Times New Roman"/>
          <w:szCs w:val="20"/>
        </w:rPr>
        <w:t xml:space="preserve"> </w:t>
      </w:r>
      <w:r w:rsidR="00301454" w:rsidRPr="009A28DA">
        <w:rPr>
          <w:szCs w:val="20"/>
        </w:rPr>
        <w:t>Resource Center and Technical Network Services PIs (PDF of presentation)</w:t>
      </w:r>
    </w:p>
    <w:p w14:paraId="79A154F5" w14:textId="77777777" w:rsidR="009A28DA" w:rsidRPr="009A28DA" w:rsidRDefault="009A28DA" w:rsidP="009A28DA">
      <w:pPr>
        <w:ind w:left="360"/>
        <w:rPr>
          <w:b/>
        </w:rPr>
      </w:pPr>
    </w:p>
    <w:p w14:paraId="3D452A7F" w14:textId="77777777" w:rsidR="00301454" w:rsidRPr="009A28DA" w:rsidRDefault="009A28DA" w:rsidP="00301454">
      <w:pPr>
        <w:pStyle w:val="ListParagraph"/>
        <w:numPr>
          <w:ilvl w:val="0"/>
          <w:numId w:val="10"/>
        </w:numPr>
        <w:rPr>
          <w:b/>
          <w:szCs w:val="20"/>
        </w:rPr>
      </w:pPr>
      <w:r w:rsidRPr="009A28DA">
        <w:rPr>
          <w:rFonts w:cs="Tahoma"/>
          <w:szCs w:val="20"/>
        </w:rPr>
        <w:t xml:space="preserve">Program Monitoring Support site: </w:t>
      </w:r>
      <w:hyperlink r:id="rId26" w:history="1">
        <w:r w:rsidRPr="009A28DA">
          <w:rPr>
            <w:rFonts w:cs="Tahoma"/>
            <w:color w:val="084DE6"/>
            <w:szCs w:val="20"/>
            <w:u w:val="single" w:color="084DE6"/>
          </w:rPr>
          <w:t>http://nsdlnetwork.org/page/nsdl-progam-monitoring-support</w:t>
        </w:r>
      </w:hyperlink>
      <w:r w:rsidR="00301454" w:rsidRPr="009A28DA">
        <w:rPr>
          <w:b/>
          <w:szCs w:val="20"/>
        </w:rPr>
        <w:br/>
      </w:r>
    </w:p>
    <w:p w14:paraId="217C2EC5" w14:textId="77777777" w:rsidR="00F16490" w:rsidRPr="00301454" w:rsidRDefault="00F16490" w:rsidP="009178AB">
      <w:pPr>
        <w:pStyle w:val="ListParagraph"/>
      </w:pPr>
    </w:p>
    <w:p w14:paraId="341AECDF" w14:textId="77777777" w:rsidR="00BA461A" w:rsidRPr="00CA3F4B" w:rsidRDefault="00BA461A" w:rsidP="00F16490">
      <w:pPr>
        <w:pStyle w:val="ListParagraph"/>
        <w:ind w:left="360"/>
        <w:rPr>
          <w:b/>
        </w:rPr>
      </w:pPr>
    </w:p>
    <w:sectPr w:rsidR="00BA461A" w:rsidRPr="00CA3F4B" w:rsidSect="00BA461A">
      <w:footerReference w:type="even" r:id="rId27"/>
      <w:footerReference w:type="default" r:id="rId2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BC1E6" w14:textId="77777777" w:rsidR="00AF2724" w:rsidRDefault="00AF2724">
      <w:r>
        <w:separator/>
      </w:r>
    </w:p>
  </w:endnote>
  <w:endnote w:type="continuationSeparator" w:id="0">
    <w:p w14:paraId="37A3978A" w14:textId="77777777" w:rsidR="00AF2724" w:rsidRDefault="00AF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66B43" w14:textId="77777777" w:rsidR="00AF2724" w:rsidRDefault="00AF2724" w:rsidP="00F164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4DB22C" w14:textId="77777777" w:rsidR="00AF2724" w:rsidRDefault="00AF2724" w:rsidP="00F1649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DCCF" w14:textId="77777777" w:rsidR="00AF2724" w:rsidRDefault="00AF2724" w:rsidP="00F164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4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6CDD78" w14:textId="77777777" w:rsidR="00AF2724" w:rsidRDefault="00AF2724" w:rsidP="00F164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DEE6C" w14:textId="77777777" w:rsidR="00AF2724" w:rsidRDefault="00AF2724">
      <w:r>
        <w:separator/>
      </w:r>
    </w:p>
  </w:footnote>
  <w:footnote w:type="continuationSeparator" w:id="0">
    <w:p w14:paraId="0FE068F0" w14:textId="77777777" w:rsidR="00AF2724" w:rsidRDefault="00AF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E46"/>
    <w:multiLevelType w:val="hybridMultilevel"/>
    <w:tmpl w:val="AF32A4C2"/>
    <w:lvl w:ilvl="0" w:tplc="F9EEEA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E64F3"/>
    <w:multiLevelType w:val="hybridMultilevel"/>
    <w:tmpl w:val="64743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F190E"/>
    <w:multiLevelType w:val="hybridMultilevel"/>
    <w:tmpl w:val="EB7EE83C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11AB5"/>
    <w:multiLevelType w:val="hybridMultilevel"/>
    <w:tmpl w:val="910E4580"/>
    <w:lvl w:ilvl="0" w:tplc="F9EEEA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DD1798"/>
    <w:multiLevelType w:val="hybridMultilevel"/>
    <w:tmpl w:val="027454DE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F0249"/>
    <w:multiLevelType w:val="hybridMultilevel"/>
    <w:tmpl w:val="D67E390C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9669C"/>
    <w:multiLevelType w:val="hybridMultilevel"/>
    <w:tmpl w:val="9AE85AF6"/>
    <w:lvl w:ilvl="0" w:tplc="F9EEEA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862246"/>
    <w:multiLevelType w:val="hybridMultilevel"/>
    <w:tmpl w:val="77708E16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32DA5"/>
    <w:multiLevelType w:val="hybridMultilevel"/>
    <w:tmpl w:val="9FA4CC0A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F69AC"/>
    <w:multiLevelType w:val="hybridMultilevel"/>
    <w:tmpl w:val="79202884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1548F"/>
    <w:multiLevelType w:val="hybridMultilevel"/>
    <w:tmpl w:val="5776BF04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7619"/>
    <w:multiLevelType w:val="hybridMultilevel"/>
    <w:tmpl w:val="30BE33CA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44C47"/>
    <w:multiLevelType w:val="hybridMultilevel"/>
    <w:tmpl w:val="4BD0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A6300"/>
    <w:multiLevelType w:val="hybridMultilevel"/>
    <w:tmpl w:val="A40858EA"/>
    <w:lvl w:ilvl="0" w:tplc="F9EEEA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D216E2"/>
    <w:multiLevelType w:val="hybridMultilevel"/>
    <w:tmpl w:val="09C87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607BAA"/>
    <w:multiLevelType w:val="hybridMultilevel"/>
    <w:tmpl w:val="5422FE96"/>
    <w:lvl w:ilvl="0" w:tplc="F9EE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01E26"/>
    <w:multiLevelType w:val="hybridMultilevel"/>
    <w:tmpl w:val="88EAFE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  <w:num w:numId="13">
    <w:abstractNumId w:val="14"/>
  </w:num>
  <w:num w:numId="14">
    <w:abstractNumId w:val="16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A461A"/>
    <w:rsid w:val="000818CA"/>
    <w:rsid w:val="000C0E58"/>
    <w:rsid w:val="000F079D"/>
    <w:rsid w:val="0013172D"/>
    <w:rsid w:val="00140FB1"/>
    <w:rsid w:val="002211E3"/>
    <w:rsid w:val="002309F2"/>
    <w:rsid w:val="002475F3"/>
    <w:rsid w:val="002C10CD"/>
    <w:rsid w:val="002F5068"/>
    <w:rsid w:val="00301454"/>
    <w:rsid w:val="00531859"/>
    <w:rsid w:val="00632B43"/>
    <w:rsid w:val="006A5410"/>
    <w:rsid w:val="008765BD"/>
    <w:rsid w:val="00883986"/>
    <w:rsid w:val="009178AB"/>
    <w:rsid w:val="00935FA3"/>
    <w:rsid w:val="0098763B"/>
    <w:rsid w:val="009A28DA"/>
    <w:rsid w:val="00A638A1"/>
    <w:rsid w:val="00AF2724"/>
    <w:rsid w:val="00BA461A"/>
    <w:rsid w:val="00BB335C"/>
    <w:rsid w:val="00C073BB"/>
    <w:rsid w:val="00CA3F4B"/>
    <w:rsid w:val="00CD3BFB"/>
    <w:rsid w:val="00D77A75"/>
    <w:rsid w:val="00E77D9B"/>
    <w:rsid w:val="00ED64AD"/>
    <w:rsid w:val="00F16490"/>
    <w:rsid w:val="00F9624F"/>
    <w:rsid w:val="00FB6E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A8E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CB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461A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B335C"/>
  </w:style>
  <w:style w:type="character" w:styleId="Strong">
    <w:name w:val="Strong"/>
    <w:basedOn w:val="DefaultParagraphFont"/>
    <w:uiPriority w:val="22"/>
    <w:rsid w:val="00BB335C"/>
    <w:rPr>
      <w:b/>
    </w:rPr>
  </w:style>
  <w:style w:type="character" w:styleId="Emphasis">
    <w:name w:val="Emphasis"/>
    <w:basedOn w:val="DefaultParagraphFont"/>
    <w:uiPriority w:val="20"/>
    <w:rsid w:val="00BB335C"/>
    <w:rPr>
      <w:i/>
    </w:rPr>
  </w:style>
  <w:style w:type="character" w:customStyle="1" w:styleId="apple-converted-space">
    <w:name w:val="apple-converted-space"/>
    <w:basedOn w:val="DefaultParagraphFont"/>
    <w:rsid w:val="00BB335C"/>
  </w:style>
  <w:style w:type="character" w:styleId="FollowedHyperlink">
    <w:name w:val="FollowedHyperlink"/>
    <w:basedOn w:val="DefaultParagraphFont"/>
    <w:uiPriority w:val="99"/>
    <w:semiHidden/>
    <w:unhideWhenUsed/>
    <w:rsid w:val="00D77A7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16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490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164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nsdl.org/about/policies-and-guidelines" TargetMode="External"/><Relationship Id="rId20" Type="http://schemas.openxmlformats.org/officeDocument/2006/relationships/hyperlink" Target="http://nsdl.org/archives/workshops/tooltimes/2012-03-14/lib/playback.html" TargetMode="External"/><Relationship Id="rId21" Type="http://schemas.openxmlformats.org/officeDocument/2006/relationships/hyperlink" Target="http://nsdlnetwork.org/sites/default/files/2011-NSDL-transition-and-technical-platform.pdf" TargetMode="External"/><Relationship Id="rId22" Type="http://schemas.openxmlformats.org/officeDocument/2006/relationships/hyperlink" Target="http://nsdl.org/archives/workshops/tooltimes/2011-04-27/lib/playback.html" TargetMode="External"/><Relationship Id="rId23" Type="http://schemas.openxmlformats.org/officeDocument/2006/relationships/hyperlink" Target="http://nsdl.org/archives/workshops/tooltimes/2011-04-25/lib/playback.html" TargetMode="External"/><Relationship Id="rId24" Type="http://schemas.openxmlformats.org/officeDocument/2006/relationships/hyperlink" Target="http://nsdlnetwork.org/sites/default/files/RSV_combo2010.pdf" TargetMode="External"/><Relationship Id="rId25" Type="http://schemas.openxmlformats.org/officeDocument/2006/relationships/hyperlink" Target="http://nsdlnetwork.org/sites/default/files/RSV2009-combo-distrib.pdf" TargetMode="External"/><Relationship Id="rId26" Type="http://schemas.openxmlformats.org/officeDocument/2006/relationships/hyperlink" Target="http://nsdlnetwork.org/page/nsdl-progam-monitoring-support" TargetMode="Externa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s://www.nsdlnetwork.org/repositioning-nsdl-next-generation" TargetMode="External"/><Relationship Id="rId11" Type="http://schemas.openxmlformats.org/officeDocument/2006/relationships/hyperlink" Target="https://www.nsdlnetwork.org/LAR" TargetMode="External"/><Relationship Id="rId12" Type="http://schemas.openxmlformats.org/officeDocument/2006/relationships/hyperlink" Target="https://www.nsdlnetwork.org/stemexchange/paradata" TargetMode="External"/><Relationship Id="rId13" Type="http://schemas.openxmlformats.org/officeDocument/2006/relationships/hyperlink" Target="https://www.nsdlnetwork.org/stemexchange/about" TargetMode="External"/><Relationship Id="rId14" Type="http://schemas.openxmlformats.org/officeDocument/2006/relationships/hyperlink" Target="http://nsdlnetwork.org/page/nsdl-progam-monitoring-support-2002-2009" TargetMode="External"/><Relationship Id="rId15" Type="http://schemas.openxmlformats.org/officeDocument/2006/relationships/hyperlink" Target="https://www2.ucar.edu/atmosnews/topics/4211" TargetMode="External"/><Relationship Id="rId16" Type="http://schemas.openxmlformats.org/officeDocument/2006/relationships/hyperlink" Target="http://connectededucators.org/blog/why-connected-online-communities-will-drive-the-future-of-digital-content-an-introduction-to-learning-resource-paradata/" TargetMode="External"/><Relationship Id="rId17" Type="http://schemas.openxmlformats.org/officeDocument/2006/relationships/hyperlink" Target="http://www.ala.org/aasl/sites/ala.org.aasl/files/content/aaslpubsandjournals/knowledgequest/docs/KQ_NovDec10_WEB.pdf" TargetMode="External"/><Relationship Id="rId18" Type="http://schemas.openxmlformats.org/officeDocument/2006/relationships/hyperlink" Target="http://dl.acm.org/ft_gateway.cfm?id=1378902&amp;type=pdf&amp;CFID=74529283&amp;CFTOKEN=79964576" TargetMode="External"/><Relationship Id="rId19" Type="http://schemas.openxmlformats.org/officeDocument/2006/relationships/hyperlink" Target="http://www.nsdlnetwork.org/sites/default/files/NSDL_CI_Review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nsdlnetwork.org/repositioning-ns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974</Words>
  <Characters>5552</Characters>
  <Application>Microsoft Macintosh Word</Application>
  <DocSecurity>0</DocSecurity>
  <Lines>46</Lines>
  <Paragraphs>13</Paragraphs>
  <ScaleCrop>false</ScaleCrop>
  <Company>UCAR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McIlvain</dc:creator>
  <cp:keywords/>
  <cp:lastModifiedBy>Flora McMartin</cp:lastModifiedBy>
  <cp:revision>7</cp:revision>
  <cp:lastPrinted>2012-03-28T21:42:00Z</cp:lastPrinted>
  <dcterms:created xsi:type="dcterms:W3CDTF">2012-03-28T20:06:00Z</dcterms:created>
  <dcterms:modified xsi:type="dcterms:W3CDTF">2012-03-31T22:19:00Z</dcterms:modified>
</cp:coreProperties>
</file>