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1F" w:rsidRPr="00DA7EF9" w:rsidRDefault="004E4E52" w:rsidP="004E4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An</w:t>
      </w:r>
      <w:r w:rsidR="00B6561F" w:rsidRPr="00DA7EF9">
        <w:rPr>
          <w:rFonts w:ascii="Times New Roman" w:hAnsi="Times New Roman" w:cs="Times New Roman"/>
          <w:sz w:val="24"/>
          <w:szCs w:val="24"/>
        </w:rPr>
        <w:t xml:space="preserve"> excerpt from:</w:t>
      </w:r>
    </w:p>
    <w:p w:rsidR="00B6561F" w:rsidRPr="00DB50D5" w:rsidRDefault="00B6561F" w:rsidP="004E4E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0D5">
        <w:rPr>
          <w:rFonts w:ascii="Times New Roman" w:hAnsi="Times New Roman" w:cs="Times New Roman"/>
          <w:i/>
          <w:sz w:val="24"/>
          <w:szCs w:val="24"/>
        </w:rPr>
        <w:t>Breath, Eyes, Memory</w:t>
      </w:r>
    </w:p>
    <w:p w:rsidR="00B6561F" w:rsidRPr="00DA7EF9" w:rsidRDefault="00B6561F" w:rsidP="004E4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DA7EF9">
        <w:rPr>
          <w:rFonts w:ascii="Times New Roman" w:hAnsi="Times New Roman" w:cs="Times New Roman"/>
          <w:sz w:val="24"/>
          <w:szCs w:val="24"/>
        </w:rPr>
        <w:t>Edwidge</w:t>
      </w:r>
      <w:proofErr w:type="spellEnd"/>
      <w:r w:rsidRPr="00DA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F9">
        <w:rPr>
          <w:rFonts w:ascii="Times New Roman" w:hAnsi="Times New Roman" w:cs="Times New Roman"/>
          <w:sz w:val="24"/>
          <w:szCs w:val="24"/>
        </w:rPr>
        <w:t>Danticat</w:t>
      </w:r>
      <w:proofErr w:type="spellEnd"/>
    </w:p>
    <w:p w:rsidR="004E4E52" w:rsidRPr="00DA7EF9" w:rsidRDefault="004E4E52" w:rsidP="004E4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61F" w:rsidRPr="00DA7EF9" w:rsidRDefault="00B6561F" w:rsidP="00B6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 xml:space="preserve">“This novel chronicles the coming-to-age of Sophie </w:t>
      </w:r>
      <w:proofErr w:type="spellStart"/>
      <w:r w:rsidRPr="00DA7EF9">
        <w:rPr>
          <w:rFonts w:ascii="Times New Roman" w:hAnsi="Times New Roman" w:cs="Times New Roman"/>
          <w:sz w:val="24"/>
          <w:szCs w:val="24"/>
        </w:rPr>
        <w:t>Caco</w:t>
      </w:r>
      <w:proofErr w:type="spellEnd"/>
      <w:r w:rsidRPr="00DA7EF9">
        <w:rPr>
          <w:rFonts w:ascii="Times New Roman" w:hAnsi="Times New Roman" w:cs="Times New Roman"/>
          <w:sz w:val="24"/>
          <w:szCs w:val="24"/>
        </w:rPr>
        <w:t>, a young Haitian woman.</w:t>
      </w:r>
    </w:p>
    <w:p w:rsidR="00B6561F" w:rsidRPr="00DA7EF9" w:rsidRDefault="00B6561F" w:rsidP="00B6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Sophie was raised by her aunt and grandmother in Haiti.  Her mother, who lives</w:t>
      </w:r>
    </w:p>
    <w:p w:rsidR="00B6561F" w:rsidRPr="00DA7EF9" w:rsidRDefault="00B6561F" w:rsidP="00B6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7EF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New York City, sent for Sophie when she was twelve.  The story describes</w:t>
      </w:r>
    </w:p>
    <w:p w:rsidR="00B6561F" w:rsidRPr="00DA7EF9" w:rsidRDefault="00B6561F" w:rsidP="00B6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Sophie’s struggles as she adjusts from a sheltered childhood in Haiti to the</w:t>
      </w:r>
    </w:p>
    <w:p w:rsidR="00B6561F" w:rsidRPr="00DA7EF9" w:rsidRDefault="00B6561F" w:rsidP="00B6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7EF9">
        <w:rPr>
          <w:rFonts w:ascii="Times New Roman" w:hAnsi="Times New Roman" w:cs="Times New Roman"/>
          <w:sz w:val="24"/>
          <w:szCs w:val="24"/>
        </w:rPr>
        <w:t>unknowns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of city living in the United States.  The following passage is a brief</w:t>
      </w:r>
    </w:p>
    <w:p w:rsidR="00B6561F" w:rsidRPr="00DA7EF9" w:rsidRDefault="00B6561F" w:rsidP="00B6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7EF9">
        <w:rPr>
          <w:rFonts w:ascii="Times New Roman" w:hAnsi="Times New Roman" w:cs="Times New Roman"/>
          <w:sz w:val="24"/>
          <w:szCs w:val="24"/>
        </w:rPr>
        <w:t>conversation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between Sophie, who has grown to young adulthood, and her mother.”</w:t>
      </w:r>
      <w:r w:rsidRPr="00DA7EF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E4E52" w:rsidRPr="00DA7EF9" w:rsidRDefault="004E4E52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“After I (Sophie) got married, I found out that I had something called bulimia,” I said.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“What is that?”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“It’s when you don’t eat at all and then eat a whole lot—bingeing.”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“How does that happen?” she said.  “You are so tiny, so very petite.  Why would you do that?  I have never heard of a Haitian woman getting anything like that.  Food, it was so rare when we were growing up.  We could not waste it.”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“You are blaming me for it,” I said.  “That is part of the problem.”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“You have become very American,’ she said.  “I am not blaming you.  It is advice.  I want to give you some advice.  Eat.  Food is good for you.  It is a luxury.  When I just came to this country I gained sixty pounds my first year.  I couldn’t believe all the different kinds of apples and ice cream.  All the things only the rich eat in Haiti, everyone could eat them here, dirt cheap.”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…Sophie’s mother continues…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 xml:space="preserve">“In the beginning, food was a struggle.  </w:t>
      </w:r>
      <w:proofErr w:type="gramStart"/>
      <w:r w:rsidRPr="00DA7EF9">
        <w:rPr>
          <w:rFonts w:ascii="Times New Roman" w:hAnsi="Times New Roman" w:cs="Times New Roman"/>
          <w:sz w:val="24"/>
          <w:szCs w:val="24"/>
        </w:rPr>
        <w:t>To have so much to eat and not to eat it all.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 It took me a while to get used to the idea that the food was going to be there today.  When I first came, I used to eat the way we ate at home.  I ate for tomorrow and the next day and the day after that, in case I had nothing to eat for the next couple of days.  I ate reserves.  I would wake up and find the food still there and I would still eat ahead anyway.”</w:t>
      </w:r>
    </w:p>
    <w:p w:rsidR="004E4E52" w:rsidRPr="00DA7EF9" w:rsidRDefault="004E4E52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 xml:space="preserve">From </w:t>
      </w:r>
      <w:r w:rsidRPr="00DB50D5">
        <w:rPr>
          <w:rFonts w:ascii="Times New Roman" w:hAnsi="Times New Roman" w:cs="Times New Roman"/>
          <w:i/>
          <w:sz w:val="24"/>
          <w:szCs w:val="24"/>
        </w:rPr>
        <w:t xml:space="preserve">Breath, Eyes, </w:t>
      </w:r>
      <w:proofErr w:type="gramStart"/>
      <w:r w:rsidRPr="00DB50D5">
        <w:rPr>
          <w:rFonts w:ascii="Times New Roman" w:hAnsi="Times New Roman" w:cs="Times New Roman"/>
          <w:i/>
          <w:sz w:val="24"/>
          <w:szCs w:val="24"/>
        </w:rPr>
        <w:t>Memory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A7EF9">
        <w:rPr>
          <w:rFonts w:ascii="Times New Roman" w:hAnsi="Times New Roman" w:cs="Times New Roman"/>
          <w:sz w:val="24"/>
          <w:szCs w:val="24"/>
        </w:rPr>
        <w:t>Edwidge</w:t>
      </w:r>
      <w:proofErr w:type="spellEnd"/>
      <w:r w:rsidRPr="00DA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F9">
        <w:rPr>
          <w:rFonts w:ascii="Times New Roman" w:hAnsi="Times New Roman" w:cs="Times New Roman"/>
          <w:sz w:val="24"/>
          <w:szCs w:val="24"/>
        </w:rPr>
        <w:t>Danticat</w:t>
      </w:r>
      <w:proofErr w:type="spellEnd"/>
      <w:r w:rsidRPr="00DA7EF9">
        <w:rPr>
          <w:rFonts w:ascii="Times New Roman" w:hAnsi="Times New Roman" w:cs="Times New Roman"/>
          <w:sz w:val="24"/>
          <w:szCs w:val="24"/>
        </w:rPr>
        <w:t xml:space="preserve">, New York:  Vintage Books, </w:t>
      </w:r>
    </w:p>
    <w:p w:rsidR="00B6561F" w:rsidRPr="00DA7EF9" w:rsidRDefault="00B6561F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1994, page 181</w:t>
      </w:r>
      <w:r w:rsidR="004E4E52" w:rsidRPr="00DA7EF9">
        <w:rPr>
          <w:rFonts w:ascii="Times New Roman" w:hAnsi="Times New Roman" w:cs="Times New Roman"/>
          <w:sz w:val="24"/>
          <w:szCs w:val="24"/>
        </w:rPr>
        <w:t>.</w:t>
      </w:r>
    </w:p>
    <w:p w:rsidR="004E4E52" w:rsidRPr="00DA7EF9" w:rsidRDefault="004E4E52" w:rsidP="004E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1F" w:rsidRPr="00DA7EF9" w:rsidRDefault="004E4E52" w:rsidP="004E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>“</w:t>
      </w:r>
      <w:r w:rsidR="00B6561F" w:rsidRPr="00DA7EF9">
        <w:rPr>
          <w:rFonts w:ascii="Times New Roman" w:hAnsi="Times New Roman" w:cs="Times New Roman"/>
          <w:sz w:val="24"/>
          <w:szCs w:val="24"/>
        </w:rPr>
        <w:t xml:space="preserve">About </w:t>
      </w:r>
      <w:proofErr w:type="spellStart"/>
      <w:r w:rsidR="00B6561F" w:rsidRPr="00DA7EF9">
        <w:rPr>
          <w:rFonts w:ascii="Times New Roman" w:hAnsi="Times New Roman" w:cs="Times New Roman"/>
          <w:sz w:val="24"/>
          <w:szCs w:val="24"/>
        </w:rPr>
        <w:t>Edwidge</w:t>
      </w:r>
      <w:proofErr w:type="spellEnd"/>
      <w:r w:rsidR="00B6561F" w:rsidRPr="00DA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1F" w:rsidRPr="00DA7EF9">
        <w:rPr>
          <w:rFonts w:ascii="Times New Roman" w:hAnsi="Times New Roman" w:cs="Times New Roman"/>
          <w:sz w:val="24"/>
          <w:szCs w:val="24"/>
        </w:rPr>
        <w:t>Danticat</w:t>
      </w:r>
      <w:proofErr w:type="spellEnd"/>
      <w:r w:rsidR="00B6561F" w:rsidRPr="00DA7EF9">
        <w:rPr>
          <w:rFonts w:ascii="Times New Roman" w:hAnsi="Times New Roman" w:cs="Times New Roman"/>
          <w:sz w:val="24"/>
          <w:szCs w:val="24"/>
        </w:rPr>
        <w:t xml:space="preserve">: Born in Port au Prince, Haiti in 1969.  </w:t>
      </w:r>
      <w:proofErr w:type="spellStart"/>
      <w:r w:rsidR="00B6561F" w:rsidRPr="00DA7EF9">
        <w:rPr>
          <w:rFonts w:ascii="Times New Roman" w:hAnsi="Times New Roman" w:cs="Times New Roman"/>
          <w:sz w:val="24"/>
          <w:szCs w:val="24"/>
        </w:rPr>
        <w:t>Danticat</w:t>
      </w:r>
      <w:proofErr w:type="spellEnd"/>
      <w:r w:rsidR="00B6561F" w:rsidRPr="00DA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1F" w:rsidRPr="00DA7EF9" w:rsidRDefault="00B6561F" w:rsidP="004E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7EF9">
        <w:rPr>
          <w:rFonts w:ascii="Times New Roman" w:hAnsi="Times New Roman" w:cs="Times New Roman"/>
          <w:sz w:val="24"/>
          <w:szCs w:val="24"/>
        </w:rPr>
        <w:t>immigrated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to New York City when she was 12 years old.  Educated at Barnard </w:t>
      </w:r>
    </w:p>
    <w:p w:rsidR="00B6561F" w:rsidRPr="00DA7EF9" w:rsidRDefault="00B6561F" w:rsidP="004E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 xml:space="preserve">College and Brown University, she is a National Book Award finalist and the </w:t>
      </w:r>
    </w:p>
    <w:p w:rsidR="00B6561F" w:rsidRPr="00DA7EF9" w:rsidRDefault="00B6561F" w:rsidP="004E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7EF9">
        <w:rPr>
          <w:rFonts w:ascii="Times New Roman" w:hAnsi="Times New Roman" w:cs="Times New Roman"/>
          <w:sz w:val="24"/>
          <w:szCs w:val="24"/>
        </w:rPr>
        <w:t>winner</w:t>
      </w:r>
      <w:proofErr w:type="gramEnd"/>
      <w:r w:rsidRPr="00DA7EF9">
        <w:rPr>
          <w:rFonts w:ascii="Times New Roman" w:hAnsi="Times New Roman" w:cs="Times New Roman"/>
          <w:sz w:val="24"/>
          <w:szCs w:val="24"/>
        </w:rPr>
        <w:t xml:space="preserve"> of the Pushcart Short Story prize.  </w:t>
      </w:r>
      <w:r w:rsidRPr="00DB50D5">
        <w:rPr>
          <w:rFonts w:ascii="Times New Roman" w:hAnsi="Times New Roman" w:cs="Times New Roman"/>
          <w:i/>
          <w:sz w:val="24"/>
          <w:szCs w:val="24"/>
        </w:rPr>
        <w:t>Breath, Eyes, Memory</w:t>
      </w:r>
      <w:r w:rsidRPr="00DA7EF9">
        <w:rPr>
          <w:rFonts w:ascii="Times New Roman" w:hAnsi="Times New Roman" w:cs="Times New Roman"/>
          <w:sz w:val="24"/>
          <w:szCs w:val="24"/>
        </w:rPr>
        <w:t xml:space="preserve"> was published in </w:t>
      </w:r>
    </w:p>
    <w:p w:rsidR="00B6561F" w:rsidRPr="00DA7EF9" w:rsidRDefault="00B6561F" w:rsidP="004E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EF9">
        <w:rPr>
          <w:rFonts w:ascii="Times New Roman" w:hAnsi="Times New Roman" w:cs="Times New Roman"/>
          <w:sz w:val="24"/>
          <w:szCs w:val="24"/>
        </w:rPr>
        <w:t xml:space="preserve">1994.  Other works by this author include: </w:t>
      </w:r>
      <w:proofErr w:type="spellStart"/>
      <w:r w:rsidRPr="00DB50D5">
        <w:rPr>
          <w:rFonts w:ascii="Times New Roman" w:hAnsi="Times New Roman" w:cs="Times New Roman"/>
          <w:i/>
          <w:sz w:val="24"/>
          <w:szCs w:val="24"/>
        </w:rPr>
        <w:t>Krick</w:t>
      </w:r>
      <w:proofErr w:type="gramStart"/>
      <w:r w:rsidRPr="00DB50D5">
        <w:rPr>
          <w:rFonts w:ascii="Times New Roman" w:hAnsi="Times New Roman" w:cs="Times New Roman"/>
          <w:i/>
          <w:sz w:val="24"/>
          <w:szCs w:val="24"/>
        </w:rPr>
        <w:t>?Krak</w:t>
      </w:r>
      <w:proofErr w:type="spellEnd"/>
      <w:proofErr w:type="gramEnd"/>
      <w:r w:rsidRPr="00DB50D5">
        <w:rPr>
          <w:rFonts w:ascii="Times New Roman" w:hAnsi="Times New Roman" w:cs="Times New Roman"/>
          <w:i/>
          <w:sz w:val="24"/>
          <w:szCs w:val="24"/>
        </w:rPr>
        <w:t>!,  Behind the Mountain</w:t>
      </w:r>
      <w:r w:rsidRPr="00DA7EF9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B6561F" w:rsidRPr="00DA7EF9" w:rsidRDefault="00B6561F" w:rsidP="004E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50D5">
        <w:rPr>
          <w:rFonts w:ascii="Times New Roman" w:hAnsi="Times New Roman" w:cs="Times New Roman"/>
          <w:i/>
          <w:sz w:val="24"/>
          <w:szCs w:val="24"/>
        </w:rPr>
        <w:t>Farming of Bones</w:t>
      </w:r>
      <w:r w:rsidRPr="00DA7EF9">
        <w:rPr>
          <w:rFonts w:ascii="Times New Roman" w:hAnsi="Times New Roman" w:cs="Times New Roman"/>
          <w:sz w:val="24"/>
          <w:szCs w:val="24"/>
        </w:rPr>
        <w:t>.</w:t>
      </w:r>
      <w:r w:rsidR="004E4E52" w:rsidRPr="00DA7EF9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4E4E52" w:rsidRPr="00DA7EF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E4E52" w:rsidRPr="00DA7EF9" w:rsidRDefault="004E4E52" w:rsidP="00EC15B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61F" w:rsidRPr="00DA7EF9" w:rsidRDefault="00EC15BF" w:rsidP="00EC15B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6561F" w:rsidRPr="00DA7EF9">
        <w:rPr>
          <w:rFonts w:ascii="Times New Roman" w:hAnsi="Times New Roman" w:cs="Times New Roman"/>
          <w:sz w:val="24"/>
          <w:szCs w:val="24"/>
        </w:rPr>
        <w:t>Atlanta Community Food Bank.</w:t>
      </w:r>
      <w:proofErr w:type="gramEnd"/>
      <w:r w:rsidR="00B6561F" w:rsidRPr="00DA7EF9">
        <w:rPr>
          <w:rFonts w:ascii="Times New Roman" w:hAnsi="Times New Roman" w:cs="Times New Roman"/>
          <w:sz w:val="24"/>
          <w:szCs w:val="24"/>
        </w:rPr>
        <w:t xml:space="preserve">  </w:t>
      </w:r>
      <w:r w:rsidR="00B6561F" w:rsidRPr="00DA7EF9">
        <w:rPr>
          <w:rFonts w:ascii="Times New Roman" w:hAnsi="Times New Roman" w:cs="Times New Roman"/>
          <w:i/>
          <w:sz w:val="24"/>
          <w:szCs w:val="24"/>
        </w:rPr>
        <w:t>Hunger 101:  Looking Through Stories Windows Representations of Hunger &amp; Poverty in Literature</w:t>
      </w:r>
      <w:r w:rsidR="00B6561F" w:rsidRPr="00DA7EF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36D78" w:rsidRPr="00DA7EF9">
        <w:rPr>
          <w:rFonts w:ascii="Times New Roman" w:hAnsi="Times New Roman" w:cs="Times New Roman"/>
          <w:sz w:val="24"/>
          <w:szCs w:val="24"/>
        </w:rPr>
        <w:t>Pg. 33.</w:t>
      </w:r>
      <w:proofErr w:type="gramEnd"/>
      <w:r w:rsidR="00C36D78" w:rsidRPr="00DA7EF9">
        <w:rPr>
          <w:rFonts w:ascii="Times New Roman" w:hAnsi="Times New Roman" w:cs="Times New Roman"/>
          <w:sz w:val="24"/>
          <w:szCs w:val="24"/>
        </w:rPr>
        <w:t xml:space="preserve">  Available URL:  </w:t>
      </w:r>
      <w:hyperlink r:id="rId5" w:history="1">
        <w:r w:rsidR="00C36D78" w:rsidRPr="00DA7EF9">
          <w:rPr>
            <w:rStyle w:val="Hyperlink"/>
            <w:rFonts w:ascii="Times New Roman" w:hAnsi="Times New Roman" w:cs="Times New Roman"/>
          </w:rPr>
          <w:t>http://www.acfb.org/projects/hunger_101/curricula/modules/Storiescomp.pdf</w:t>
        </w:r>
      </w:hyperlink>
    </w:p>
    <w:p w:rsidR="004E4E52" w:rsidRPr="00DA7EF9" w:rsidRDefault="004E4E52" w:rsidP="00EC15BF">
      <w:pPr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  <w:vertAlign w:val="superscript"/>
        </w:rPr>
        <w:t>2</w:t>
      </w:r>
      <w:r w:rsidRPr="00DA7EF9">
        <w:rPr>
          <w:rFonts w:ascii="Times New Roman" w:hAnsi="Times New Roman" w:cs="Times New Roman"/>
        </w:rPr>
        <w:t xml:space="preserve">Ibid.  </w:t>
      </w:r>
      <w:proofErr w:type="gramStart"/>
      <w:r w:rsidRPr="00DA7EF9">
        <w:rPr>
          <w:rFonts w:ascii="Times New Roman" w:hAnsi="Times New Roman" w:cs="Times New Roman"/>
        </w:rPr>
        <w:t>Pg. 34.</w:t>
      </w:r>
      <w:proofErr w:type="gramEnd"/>
    </w:p>
    <w:p w:rsidR="00F11CAA" w:rsidRDefault="00F11CAA" w:rsidP="00F11CAA">
      <w:pPr>
        <w:rPr>
          <w:rFonts w:ascii="Times New Roman" w:hAnsi="Times New Roman" w:cs="Times New Roman"/>
        </w:rPr>
      </w:pPr>
    </w:p>
    <w:p w:rsidR="004E4E52" w:rsidRPr="00704E9B" w:rsidRDefault="009F5648" w:rsidP="00F11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9B">
        <w:rPr>
          <w:rFonts w:ascii="Times New Roman" w:hAnsi="Times New Roman" w:cs="Times New Roman"/>
          <w:b/>
          <w:sz w:val="24"/>
          <w:szCs w:val="24"/>
        </w:rPr>
        <w:lastRenderedPageBreak/>
        <w:t>Quantitative Reasoning Assessment</w:t>
      </w:r>
    </w:p>
    <w:p w:rsidR="00622595" w:rsidRPr="00DA7EF9" w:rsidRDefault="004E4E52" w:rsidP="004E4E52">
      <w:pPr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</w:rPr>
        <w:t xml:space="preserve">Your instructor has asked you to read </w:t>
      </w:r>
      <w:r w:rsidR="00622595" w:rsidRPr="00DA7EF9">
        <w:rPr>
          <w:rFonts w:ascii="Times New Roman" w:hAnsi="Times New Roman" w:cs="Times New Roman"/>
        </w:rPr>
        <w:t xml:space="preserve">the excerpt from </w:t>
      </w:r>
      <w:r w:rsidR="00622595" w:rsidRPr="00DA7EF9">
        <w:rPr>
          <w:rFonts w:ascii="Times New Roman" w:hAnsi="Times New Roman" w:cs="Times New Roman"/>
          <w:i/>
          <w:sz w:val="24"/>
          <w:szCs w:val="24"/>
        </w:rPr>
        <w:t xml:space="preserve">Breath, Eyes, Memory </w:t>
      </w:r>
      <w:r w:rsidR="00622595" w:rsidRPr="00DA7EF9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622595" w:rsidRPr="00DA7EF9">
        <w:rPr>
          <w:rFonts w:ascii="Times New Roman" w:hAnsi="Times New Roman" w:cs="Times New Roman"/>
          <w:sz w:val="24"/>
          <w:szCs w:val="24"/>
        </w:rPr>
        <w:t>Edwidge</w:t>
      </w:r>
      <w:proofErr w:type="spellEnd"/>
      <w:r w:rsidR="00622595" w:rsidRPr="00DA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595" w:rsidRPr="00DA7EF9">
        <w:rPr>
          <w:rFonts w:ascii="Times New Roman" w:hAnsi="Times New Roman" w:cs="Times New Roman"/>
          <w:sz w:val="24"/>
          <w:szCs w:val="24"/>
        </w:rPr>
        <w:t>Danticat</w:t>
      </w:r>
      <w:proofErr w:type="spellEnd"/>
      <w:r w:rsidRPr="00DA7EF9">
        <w:rPr>
          <w:rFonts w:ascii="Times New Roman" w:hAnsi="Times New Roman" w:cs="Times New Roman"/>
          <w:i/>
        </w:rPr>
        <w:t xml:space="preserve"> </w:t>
      </w:r>
      <w:r w:rsidRPr="00DA7EF9">
        <w:rPr>
          <w:rFonts w:ascii="Times New Roman" w:hAnsi="Times New Roman" w:cs="Times New Roman"/>
        </w:rPr>
        <w:t xml:space="preserve">and place the </w:t>
      </w:r>
      <w:r w:rsidR="00622595" w:rsidRPr="00DA7EF9">
        <w:rPr>
          <w:rFonts w:ascii="Times New Roman" w:hAnsi="Times New Roman" w:cs="Times New Roman"/>
        </w:rPr>
        <w:t>story</w:t>
      </w:r>
      <w:r w:rsidRPr="00DA7EF9">
        <w:rPr>
          <w:rFonts w:ascii="Times New Roman" w:hAnsi="Times New Roman" w:cs="Times New Roman"/>
        </w:rPr>
        <w:t xml:space="preserve"> in context using actual data</w:t>
      </w:r>
      <w:r w:rsidR="001822C8">
        <w:rPr>
          <w:rFonts w:ascii="Times New Roman" w:hAnsi="Times New Roman" w:cs="Times New Roman"/>
        </w:rPr>
        <w:t xml:space="preserve"> on health and well-being in Haiti and the United States</w:t>
      </w:r>
      <w:r w:rsidRPr="00DA7EF9">
        <w:rPr>
          <w:rFonts w:ascii="Times New Roman" w:hAnsi="Times New Roman" w:cs="Times New Roman"/>
        </w:rPr>
        <w:t xml:space="preserve">.  You decide to go to the Henry J. Kaiser Family Foundation’s web site to collect data </w:t>
      </w:r>
      <w:r w:rsidR="001822C8">
        <w:rPr>
          <w:rFonts w:ascii="Times New Roman" w:hAnsi="Times New Roman" w:cs="Times New Roman"/>
        </w:rPr>
        <w:t xml:space="preserve">and </w:t>
      </w:r>
      <w:r w:rsidR="00445214">
        <w:rPr>
          <w:rFonts w:ascii="Times New Roman" w:hAnsi="Times New Roman" w:cs="Times New Roman"/>
        </w:rPr>
        <w:t xml:space="preserve">you </w:t>
      </w:r>
      <w:r w:rsidR="001822C8">
        <w:rPr>
          <w:rFonts w:ascii="Times New Roman" w:hAnsi="Times New Roman" w:cs="Times New Roman"/>
        </w:rPr>
        <w:t>obtain the following information</w:t>
      </w:r>
      <w:r w:rsidRPr="00DA7EF9">
        <w:rPr>
          <w:rFonts w:ascii="Times New Roman" w:hAnsi="Times New Roman" w:cs="Times New Roman"/>
        </w:rPr>
        <w:t xml:space="preserve">.  </w:t>
      </w:r>
      <w:r w:rsidR="00622595" w:rsidRPr="00DA7EF9">
        <w:rPr>
          <w:rFonts w:ascii="Times New Roman" w:hAnsi="Times New Roman" w:cs="Times New Roman"/>
        </w:rPr>
        <w:t>Please answer the following two questions based on these data.</w:t>
      </w:r>
    </w:p>
    <w:p w:rsidR="007D38A5" w:rsidRPr="00704E9B" w:rsidRDefault="00FE7B2B" w:rsidP="00B6561F">
      <w:pPr>
        <w:jc w:val="center"/>
        <w:rPr>
          <w:rFonts w:ascii="Times New Roman" w:hAnsi="Times New Roman" w:cs="Times New Roman"/>
          <w:b/>
        </w:rPr>
      </w:pPr>
      <w:r w:rsidRPr="00704E9B">
        <w:rPr>
          <w:rFonts w:ascii="Times New Roman" w:hAnsi="Times New Roman" w:cs="Times New Roman"/>
          <w:b/>
        </w:rPr>
        <w:t>Health and Well-being</w:t>
      </w:r>
      <w:r w:rsidR="006D0C32" w:rsidRPr="00704E9B">
        <w:rPr>
          <w:rFonts w:ascii="Times New Roman" w:hAnsi="Times New Roman" w:cs="Times New Roman"/>
          <w:b/>
        </w:rPr>
        <w:t xml:space="preserve"> Indicators</w:t>
      </w:r>
      <w:r w:rsidR="001822C8" w:rsidRPr="00704E9B">
        <w:rPr>
          <w:rFonts w:ascii="Times New Roman" w:hAnsi="Times New Roman" w:cs="Times New Roman"/>
          <w:b/>
        </w:rPr>
        <w:t xml:space="preserve"> in Haiti and the United States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36630" w:rsidRPr="001822C8" w:rsidTr="00E36630">
        <w:tc>
          <w:tcPr>
            <w:tcW w:w="3192" w:type="dxa"/>
          </w:tcPr>
          <w:p w:rsidR="00E36630" w:rsidRPr="001822C8" w:rsidRDefault="00E36630">
            <w:pPr>
              <w:rPr>
                <w:rFonts w:ascii="Times New Roman" w:hAnsi="Times New Roman" w:cs="Times New Roman"/>
                <w:b/>
              </w:rPr>
            </w:pPr>
            <w:r w:rsidRPr="001822C8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3192" w:type="dxa"/>
          </w:tcPr>
          <w:p w:rsidR="00E36630" w:rsidRPr="001822C8" w:rsidRDefault="00FE7B2B">
            <w:pPr>
              <w:rPr>
                <w:rFonts w:ascii="Times New Roman" w:hAnsi="Times New Roman" w:cs="Times New Roman"/>
                <w:b/>
              </w:rPr>
            </w:pPr>
            <w:r w:rsidRPr="001822C8">
              <w:rPr>
                <w:rFonts w:ascii="Times New Roman" w:hAnsi="Times New Roman" w:cs="Times New Roman"/>
                <w:b/>
              </w:rPr>
              <w:t>Haiti</w:t>
            </w:r>
          </w:p>
        </w:tc>
        <w:tc>
          <w:tcPr>
            <w:tcW w:w="3192" w:type="dxa"/>
          </w:tcPr>
          <w:p w:rsidR="00E36630" w:rsidRPr="001822C8" w:rsidRDefault="00882426" w:rsidP="00E36630">
            <w:pPr>
              <w:rPr>
                <w:rFonts w:ascii="Times New Roman" w:hAnsi="Times New Roman" w:cs="Times New Roman"/>
                <w:b/>
              </w:rPr>
            </w:pPr>
            <w:r w:rsidRPr="001822C8">
              <w:rPr>
                <w:rFonts w:ascii="Times New Roman" w:hAnsi="Times New Roman" w:cs="Times New Roman"/>
                <w:b/>
              </w:rPr>
              <w:t>United States</w:t>
            </w:r>
          </w:p>
        </w:tc>
      </w:tr>
      <w:tr w:rsidR="006D0C32" w:rsidRPr="00DA7EF9" w:rsidTr="0088465F">
        <w:tc>
          <w:tcPr>
            <w:tcW w:w="3192" w:type="dxa"/>
          </w:tcPr>
          <w:p w:rsidR="006D0C32" w:rsidRPr="00DA7EF9" w:rsidRDefault="00F11CAA" w:rsidP="00884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AIDS deaths t</w:t>
            </w:r>
            <w:r w:rsidR="006D0C32" w:rsidRPr="00DA7EF9">
              <w:rPr>
                <w:rFonts w:ascii="Times New Roman" w:hAnsi="Times New Roman" w:cs="Times New Roman"/>
              </w:rPr>
              <w:t>otal (2009)</w:t>
            </w:r>
          </w:p>
        </w:tc>
        <w:tc>
          <w:tcPr>
            <w:tcW w:w="3192" w:type="dxa"/>
          </w:tcPr>
          <w:p w:rsidR="006D0C32" w:rsidRPr="00DA7EF9" w:rsidRDefault="006D0C32" w:rsidP="0088465F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7,100</w:t>
            </w:r>
          </w:p>
        </w:tc>
        <w:tc>
          <w:tcPr>
            <w:tcW w:w="3192" w:type="dxa"/>
          </w:tcPr>
          <w:p w:rsidR="006D0C32" w:rsidRPr="00DA7EF9" w:rsidRDefault="006D0C32" w:rsidP="0088465F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17,000</w:t>
            </w:r>
          </w:p>
        </w:tc>
      </w:tr>
      <w:tr w:rsidR="006D0C32" w:rsidRPr="00DA7EF9" w:rsidTr="0088465F">
        <w:tc>
          <w:tcPr>
            <w:tcW w:w="3192" w:type="dxa"/>
          </w:tcPr>
          <w:p w:rsidR="006D0C32" w:rsidRPr="00DA7EF9" w:rsidRDefault="00F11CAA" w:rsidP="00884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Births attended by skilled m</w:t>
            </w:r>
            <w:r w:rsidR="006D0C32" w:rsidRPr="00DA7EF9">
              <w:rPr>
                <w:rFonts w:ascii="Times New Roman" w:hAnsi="Times New Roman" w:cs="Times New Roman"/>
              </w:rPr>
              <w:t>idwives (2000-2010)</w:t>
            </w:r>
          </w:p>
        </w:tc>
        <w:tc>
          <w:tcPr>
            <w:tcW w:w="3192" w:type="dxa"/>
          </w:tcPr>
          <w:p w:rsidR="006D0C32" w:rsidRPr="00DA7EF9" w:rsidRDefault="006D0C32" w:rsidP="0088465F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3192" w:type="dxa"/>
          </w:tcPr>
          <w:p w:rsidR="006D0C32" w:rsidRPr="00DA7EF9" w:rsidRDefault="006D0C32" w:rsidP="0088465F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99%</w:t>
            </w:r>
          </w:p>
        </w:tc>
      </w:tr>
      <w:tr w:rsidR="00882426" w:rsidRPr="00DA7EF9" w:rsidTr="00E36630">
        <w:tc>
          <w:tcPr>
            <w:tcW w:w="3192" w:type="dxa"/>
          </w:tcPr>
          <w:p w:rsidR="00882426" w:rsidRPr="00DA7EF9" w:rsidRDefault="00F80817" w:rsidP="00884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</w:t>
            </w:r>
            <w:r w:rsidR="00F11CAA">
              <w:rPr>
                <w:rFonts w:ascii="Times New Roman" w:hAnsi="Times New Roman" w:cs="Times New Roman"/>
              </w:rPr>
              <w:t xml:space="preserve"> m</w:t>
            </w:r>
            <w:r w:rsidR="00113030" w:rsidRPr="00DA7EF9">
              <w:rPr>
                <w:rFonts w:ascii="Times New Roman" w:hAnsi="Times New Roman" w:cs="Times New Roman"/>
              </w:rPr>
              <w:t xml:space="preserve">alnutrition </w:t>
            </w:r>
            <w:r w:rsidR="00790B25">
              <w:rPr>
                <w:rFonts w:ascii="Times New Roman" w:hAnsi="Times New Roman" w:cs="Times New Roman"/>
              </w:rPr>
              <w:t xml:space="preserve"> under age five </w:t>
            </w:r>
            <w:r w:rsidR="006D0C32" w:rsidRPr="00DA7EF9">
              <w:rPr>
                <w:rFonts w:ascii="Times New Roman" w:hAnsi="Times New Roman" w:cs="Times New Roman"/>
              </w:rPr>
              <w:t>(</w:t>
            </w:r>
            <w:r w:rsidR="00113030" w:rsidRPr="00DA7EF9">
              <w:rPr>
                <w:rFonts w:ascii="Times New Roman" w:hAnsi="Times New Roman" w:cs="Times New Roman"/>
              </w:rPr>
              <w:t>2000-2009</w:t>
            </w:r>
            <w:r w:rsidR="006D0C32" w:rsidRPr="00DA7EF9">
              <w:rPr>
                <w:rFonts w:ascii="Times New Roman" w:hAnsi="Times New Roman" w:cs="Times New Roman"/>
              </w:rPr>
              <w:t>)</w:t>
            </w:r>
            <w:r w:rsidR="00790B25" w:rsidRPr="007B0E3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92" w:type="dxa"/>
          </w:tcPr>
          <w:p w:rsidR="00882426" w:rsidRPr="00DA7EF9" w:rsidRDefault="00113030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18.8%</w:t>
            </w:r>
          </w:p>
        </w:tc>
        <w:tc>
          <w:tcPr>
            <w:tcW w:w="3192" w:type="dxa"/>
          </w:tcPr>
          <w:p w:rsidR="00882426" w:rsidRPr="00DA7EF9" w:rsidRDefault="00113030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1.3%</w:t>
            </w:r>
          </w:p>
        </w:tc>
      </w:tr>
      <w:tr w:rsidR="00113030" w:rsidRPr="00DA7EF9" w:rsidTr="00113030">
        <w:tc>
          <w:tcPr>
            <w:tcW w:w="3192" w:type="dxa"/>
          </w:tcPr>
          <w:p w:rsidR="00113030" w:rsidRPr="00DA7EF9" w:rsidRDefault="00F11CAA" w:rsidP="00884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</w:t>
            </w:r>
            <w:r w:rsidR="00113030" w:rsidRPr="00DA7EF9">
              <w:rPr>
                <w:rFonts w:ascii="Times New Roman" w:hAnsi="Times New Roman" w:cs="Times New Roman"/>
              </w:rPr>
              <w:t>xpenditure per capita</w:t>
            </w:r>
            <w:r w:rsidR="006D0C32" w:rsidRPr="00DA7EF9">
              <w:rPr>
                <w:rFonts w:ascii="Times New Roman" w:hAnsi="Times New Roman" w:cs="Times New Roman"/>
              </w:rPr>
              <w:t>/per person (2008)</w:t>
            </w:r>
          </w:p>
        </w:tc>
        <w:tc>
          <w:tcPr>
            <w:tcW w:w="3192" w:type="dxa"/>
          </w:tcPr>
          <w:p w:rsidR="00113030" w:rsidRPr="00DA7EF9" w:rsidRDefault="00FE7B2B" w:rsidP="0088465F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$69</w:t>
            </w:r>
          </w:p>
        </w:tc>
        <w:tc>
          <w:tcPr>
            <w:tcW w:w="3192" w:type="dxa"/>
          </w:tcPr>
          <w:p w:rsidR="00113030" w:rsidRPr="00DA7EF9" w:rsidRDefault="00113030" w:rsidP="0088465F">
            <w:pPr>
              <w:rPr>
                <w:rFonts w:ascii="Times New Roman" w:hAnsi="Times New Roman" w:cs="Times New Roman"/>
              </w:rPr>
            </w:pPr>
            <w:r w:rsidRPr="00DA7EF9">
              <w:rPr>
                <w:rFonts w:ascii="Times New Roman" w:hAnsi="Times New Roman" w:cs="Times New Roman"/>
              </w:rPr>
              <w:t>$7,164</w:t>
            </w:r>
          </w:p>
        </w:tc>
      </w:tr>
    </w:tbl>
    <w:p w:rsidR="007B0E36" w:rsidRDefault="007B0E36" w:rsidP="007B0E36">
      <w:pPr>
        <w:spacing w:after="0" w:line="240" w:lineRule="auto"/>
        <w:rPr>
          <w:rFonts w:ascii="Times New Roman" w:hAnsi="Times New Roman" w:cs="Times New Roman"/>
        </w:rPr>
      </w:pPr>
      <w:r w:rsidRPr="007B0E3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The percentage of children under age five whose weight for age is more than two standard deviations below the WHO Child Growth Standards median.</w:t>
      </w:r>
    </w:p>
    <w:p w:rsidR="00700711" w:rsidRDefault="007B0E36" w:rsidP="00F11C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82426" w:rsidRPr="003C25E9">
        <w:rPr>
          <w:rFonts w:ascii="Times New Roman" w:hAnsi="Times New Roman" w:cs="Times New Roman"/>
        </w:rPr>
        <w:t xml:space="preserve">ource:  The Henry J, Kaiser Family Foundation.  Available URL: </w:t>
      </w:r>
      <w:r w:rsidR="003C25E9" w:rsidRPr="003C25E9">
        <w:rPr>
          <w:rFonts w:ascii="Times New Roman" w:hAnsi="Times New Roman" w:cs="Times New Roman"/>
        </w:rPr>
        <w:t>http://www.globalhealthfacts.org/data/factsheet/stepone.aspx</w:t>
      </w:r>
    </w:p>
    <w:p w:rsidR="00F11CAA" w:rsidRPr="003C25E9" w:rsidRDefault="00F11CAA" w:rsidP="00F11CAA">
      <w:pPr>
        <w:spacing w:after="0" w:line="240" w:lineRule="auto"/>
        <w:rPr>
          <w:rFonts w:ascii="Times New Roman" w:hAnsi="Times New Roman" w:cs="Times New Roman"/>
        </w:rPr>
      </w:pPr>
    </w:p>
    <w:p w:rsidR="00EC15BF" w:rsidRPr="00EC15BF" w:rsidRDefault="00AD3C04" w:rsidP="00EC15BF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ind w:left="0" w:firstLine="0"/>
        <w:rPr>
          <w:rFonts w:ascii="Times New Roman" w:hAnsi="Times New Roman" w:cs="Times New Roman"/>
          <w:b/>
        </w:rPr>
      </w:pPr>
      <w:r w:rsidRPr="00EC15BF">
        <w:rPr>
          <w:rFonts w:ascii="Times New Roman" w:hAnsi="Times New Roman" w:cs="Times New Roman"/>
          <w:b/>
        </w:rPr>
        <w:t xml:space="preserve">Which of the </w:t>
      </w:r>
      <w:r w:rsidR="00F80817">
        <w:rPr>
          <w:rFonts w:ascii="Times New Roman" w:hAnsi="Times New Roman" w:cs="Times New Roman"/>
          <w:b/>
        </w:rPr>
        <w:t>sources of data</w:t>
      </w:r>
      <w:r w:rsidR="00B25764">
        <w:rPr>
          <w:rFonts w:ascii="Times New Roman" w:hAnsi="Times New Roman" w:cs="Times New Roman"/>
          <w:b/>
        </w:rPr>
        <w:t xml:space="preserve">, as presented </w:t>
      </w:r>
      <w:proofErr w:type="gramStart"/>
      <w:r w:rsidR="00B25764">
        <w:rPr>
          <w:rFonts w:ascii="Times New Roman" w:hAnsi="Times New Roman" w:cs="Times New Roman"/>
          <w:b/>
        </w:rPr>
        <w:t>above,</w:t>
      </w:r>
      <w:proofErr w:type="gramEnd"/>
      <w:r w:rsidR="00B25764">
        <w:rPr>
          <w:rFonts w:ascii="Times New Roman" w:hAnsi="Times New Roman" w:cs="Times New Roman"/>
          <w:b/>
        </w:rPr>
        <w:t xml:space="preserve"> </w:t>
      </w:r>
      <w:r w:rsidRPr="00EC15BF">
        <w:rPr>
          <w:rFonts w:ascii="Times New Roman" w:hAnsi="Times New Roman" w:cs="Times New Roman"/>
          <w:b/>
        </w:rPr>
        <w:t xml:space="preserve">is </w:t>
      </w:r>
      <w:r w:rsidRPr="00F80817">
        <w:rPr>
          <w:rFonts w:ascii="Times New Roman" w:hAnsi="Times New Roman" w:cs="Times New Roman"/>
          <w:b/>
          <w:i/>
        </w:rPr>
        <w:t>least</w:t>
      </w:r>
      <w:r w:rsidRPr="00EC15BF">
        <w:rPr>
          <w:rFonts w:ascii="Times New Roman" w:hAnsi="Times New Roman" w:cs="Times New Roman"/>
          <w:b/>
        </w:rPr>
        <w:t xml:space="preserve"> useful for comparing the health and well-being of persons in Haiti and the United States?</w:t>
      </w:r>
    </w:p>
    <w:p w:rsidR="00EC15BF" w:rsidRDefault="00EC15BF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</w:rPr>
      </w:pPr>
    </w:p>
    <w:p w:rsidR="006D0C32" w:rsidRPr="00DA7EF9" w:rsidRDefault="006D0C32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</w:rPr>
        <w:t>a.</w:t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sym w:font="Wingdings" w:char="F0A1"/>
      </w:r>
      <w:r w:rsidR="00F11CAA">
        <w:rPr>
          <w:rFonts w:ascii="Times New Roman" w:hAnsi="Times New Roman" w:cs="Times New Roman"/>
        </w:rPr>
        <w:tab/>
        <w:t>AIDS deaths t</w:t>
      </w:r>
      <w:r w:rsidRPr="00DA7EF9">
        <w:rPr>
          <w:rFonts w:ascii="Times New Roman" w:hAnsi="Times New Roman" w:cs="Times New Roman"/>
        </w:rPr>
        <w:t>otal (2009)</w:t>
      </w:r>
      <w:r w:rsidRPr="00DA7EF9">
        <w:rPr>
          <w:rFonts w:ascii="Times New Roman" w:hAnsi="Times New Roman" w:cs="Times New Roman"/>
        </w:rPr>
        <w:tab/>
      </w:r>
    </w:p>
    <w:p w:rsidR="006D0C32" w:rsidRPr="00DA7EF9" w:rsidRDefault="006D0C32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</w:rPr>
        <w:t>b.</w:t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sym w:font="Wingdings" w:char="F0A1"/>
      </w:r>
      <w:r w:rsidR="00F11CAA">
        <w:rPr>
          <w:rFonts w:ascii="Times New Roman" w:hAnsi="Times New Roman" w:cs="Times New Roman"/>
        </w:rPr>
        <w:tab/>
        <w:t>Births attended by skilled m</w:t>
      </w:r>
      <w:r w:rsidRPr="00DA7EF9">
        <w:rPr>
          <w:rFonts w:ascii="Times New Roman" w:hAnsi="Times New Roman" w:cs="Times New Roman"/>
        </w:rPr>
        <w:t>idwives (2000-2010)</w:t>
      </w:r>
    </w:p>
    <w:p w:rsidR="006D0C32" w:rsidRPr="00DA7EF9" w:rsidRDefault="006D0C32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</w:rPr>
        <w:t>c.</w:t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sym w:font="Wingdings" w:char="F0A1"/>
      </w:r>
      <w:r w:rsidR="00F11CAA">
        <w:rPr>
          <w:rFonts w:ascii="Times New Roman" w:hAnsi="Times New Roman" w:cs="Times New Roman"/>
        </w:rPr>
        <w:tab/>
        <w:t>Child m</w:t>
      </w:r>
      <w:r w:rsidRPr="00DA7EF9">
        <w:rPr>
          <w:rFonts w:ascii="Times New Roman" w:hAnsi="Times New Roman" w:cs="Times New Roman"/>
        </w:rPr>
        <w:t>alnutrition</w:t>
      </w:r>
      <w:r w:rsidR="00F11CAA">
        <w:rPr>
          <w:rFonts w:ascii="Times New Roman" w:hAnsi="Times New Roman" w:cs="Times New Roman"/>
        </w:rPr>
        <w:t xml:space="preserve"> under age five</w:t>
      </w:r>
      <w:r w:rsidRPr="00DA7EF9">
        <w:rPr>
          <w:rFonts w:ascii="Times New Roman" w:hAnsi="Times New Roman" w:cs="Times New Roman"/>
        </w:rPr>
        <w:t xml:space="preserve"> (2000-2009)</w:t>
      </w:r>
    </w:p>
    <w:p w:rsidR="006D0C32" w:rsidRDefault="006D0C32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</w:rPr>
        <w:t>d.</w:t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sym w:font="Wingdings" w:char="F0A1"/>
      </w:r>
      <w:r w:rsidR="00F11CAA">
        <w:rPr>
          <w:rFonts w:ascii="Times New Roman" w:hAnsi="Times New Roman" w:cs="Times New Roman"/>
        </w:rPr>
        <w:tab/>
        <w:t>Health e</w:t>
      </w:r>
      <w:r w:rsidRPr="00DA7EF9">
        <w:rPr>
          <w:rFonts w:ascii="Times New Roman" w:hAnsi="Times New Roman" w:cs="Times New Roman"/>
        </w:rPr>
        <w:t>xpenditure per capita/per person (2008)</w:t>
      </w:r>
    </w:p>
    <w:p w:rsidR="00EC15BF" w:rsidRPr="00EC15BF" w:rsidRDefault="00EC15BF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  <w:b/>
        </w:rPr>
      </w:pPr>
    </w:p>
    <w:p w:rsidR="00EC15BF" w:rsidRPr="00EC15BF" w:rsidRDefault="00B25764" w:rsidP="00EC15BF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Pick the one indicator</w:t>
      </w:r>
      <w:r w:rsidR="00EC15BF" w:rsidRPr="00EC15BF">
        <w:rPr>
          <w:rFonts w:ascii="Times New Roman" w:hAnsi="Times New Roman" w:cs="Times New Roman"/>
          <w:b/>
        </w:rPr>
        <w:t xml:space="preserve"> above (</w:t>
      </w:r>
      <w:r w:rsidR="00F11CAA">
        <w:rPr>
          <w:rFonts w:ascii="Times New Roman" w:hAnsi="Times New Roman" w:cs="Times New Roman"/>
          <w:b/>
        </w:rPr>
        <w:t xml:space="preserve">AIDS deaths total, </w:t>
      </w:r>
      <w:r w:rsidR="00EC15BF" w:rsidRPr="00EC15BF">
        <w:rPr>
          <w:rFonts w:ascii="Times New Roman" w:hAnsi="Times New Roman" w:cs="Times New Roman"/>
          <w:b/>
        </w:rPr>
        <w:t>births atte</w:t>
      </w:r>
      <w:r w:rsidR="00C77D02">
        <w:rPr>
          <w:rFonts w:ascii="Times New Roman" w:hAnsi="Times New Roman" w:cs="Times New Roman"/>
          <w:b/>
        </w:rPr>
        <w:t>nded by skilled midwives, c</w:t>
      </w:r>
      <w:r w:rsidR="00F11CAA">
        <w:rPr>
          <w:rFonts w:ascii="Times New Roman" w:hAnsi="Times New Roman" w:cs="Times New Roman"/>
          <w:b/>
        </w:rPr>
        <w:t>hild malnutrition under age five,</w:t>
      </w:r>
      <w:r w:rsidR="00EC15BF" w:rsidRPr="00EC15BF">
        <w:rPr>
          <w:rFonts w:ascii="Times New Roman" w:hAnsi="Times New Roman" w:cs="Times New Roman"/>
          <w:b/>
        </w:rPr>
        <w:t xml:space="preserve"> or health expenditures per capita</w:t>
      </w:r>
      <w:r w:rsidR="00F11CAA">
        <w:rPr>
          <w:rFonts w:ascii="Times New Roman" w:hAnsi="Times New Roman" w:cs="Times New Roman"/>
          <w:b/>
        </w:rPr>
        <w:t>/per person</w:t>
      </w:r>
      <w:r w:rsidR="00EC15BF" w:rsidRPr="00EC15BF">
        <w:rPr>
          <w:rFonts w:ascii="Times New Roman" w:hAnsi="Times New Roman" w:cs="Times New Roman"/>
          <w:b/>
        </w:rPr>
        <w:t xml:space="preserve">) that most closely relates to the excerpt from </w:t>
      </w:r>
      <w:r w:rsidR="00EC15BF" w:rsidRPr="00B25764">
        <w:rPr>
          <w:rFonts w:ascii="Times New Roman" w:hAnsi="Times New Roman" w:cs="Times New Roman"/>
          <w:b/>
          <w:i/>
        </w:rPr>
        <w:t xml:space="preserve">Breath, Eyes, </w:t>
      </w:r>
      <w:proofErr w:type="gramStart"/>
      <w:r w:rsidR="00EC15BF" w:rsidRPr="00B25764">
        <w:rPr>
          <w:rFonts w:ascii="Times New Roman" w:hAnsi="Times New Roman" w:cs="Times New Roman"/>
          <w:b/>
          <w:i/>
        </w:rPr>
        <w:t>Memory</w:t>
      </w:r>
      <w:proofErr w:type="gramEnd"/>
      <w:r w:rsidR="00EC15BF" w:rsidRPr="00EC15BF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>Please</w:t>
      </w:r>
      <w:r w:rsidR="00EC15BF" w:rsidRPr="00EC15BF">
        <w:rPr>
          <w:rFonts w:ascii="Times New Roman" w:hAnsi="Times New Roman" w:cs="Times New Roman"/>
          <w:b/>
        </w:rPr>
        <w:t xml:space="preserve"> relate the data to the excerpt and interpret what the </w:t>
      </w:r>
      <w:r w:rsidR="00643889">
        <w:rPr>
          <w:rFonts w:ascii="Times New Roman" w:hAnsi="Times New Roman" w:cs="Times New Roman"/>
          <w:b/>
        </w:rPr>
        <w:t>data/</w:t>
      </w:r>
      <w:r w:rsidR="00EC15BF" w:rsidRPr="00EC15BF">
        <w:rPr>
          <w:rFonts w:ascii="Times New Roman" w:hAnsi="Times New Roman" w:cs="Times New Roman"/>
          <w:b/>
        </w:rPr>
        <w:t>numbers</w:t>
      </w:r>
      <w:r w:rsidR="004E35C1">
        <w:rPr>
          <w:rFonts w:ascii="Times New Roman" w:hAnsi="Times New Roman" w:cs="Times New Roman"/>
          <w:b/>
        </w:rPr>
        <w:t xml:space="preserve"> (for Haiti and the US) </w:t>
      </w:r>
      <w:r w:rsidR="00EC15BF" w:rsidRPr="00EC15BF">
        <w:rPr>
          <w:rFonts w:ascii="Times New Roman" w:hAnsi="Times New Roman" w:cs="Times New Roman"/>
          <w:b/>
        </w:rPr>
        <w:t>mean.</w:t>
      </w:r>
    </w:p>
    <w:p w:rsidR="006D0C32" w:rsidRPr="00DA7EF9" w:rsidRDefault="006D0C32" w:rsidP="006D0C32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 w:cs="Times New Roman"/>
        </w:rPr>
      </w:pP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  <w:r w:rsidRPr="00DA7EF9">
        <w:rPr>
          <w:rFonts w:ascii="Times New Roman" w:hAnsi="Times New Roman" w:cs="Times New Roman"/>
        </w:rPr>
        <w:tab/>
      </w:r>
    </w:p>
    <w:p w:rsidR="00F11CAA" w:rsidRDefault="00F11CAA" w:rsidP="00F11CAA">
      <w:pPr>
        <w:pStyle w:val="ListParagraph"/>
        <w:tabs>
          <w:tab w:val="left" w:pos="0"/>
        </w:tabs>
        <w:rPr>
          <w:rFonts w:ascii="Times New Roman" w:hAnsi="Times New Roman" w:cs="Times New Roman"/>
        </w:rPr>
      </w:pPr>
    </w:p>
    <w:p w:rsidR="00F11CAA" w:rsidRPr="00902AB2" w:rsidRDefault="00F11CAA" w:rsidP="00F11CAA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0"/>
        </w:tabs>
        <w:ind w:left="0"/>
        <w:rPr>
          <w:rFonts w:ascii="Times New Roman" w:hAnsi="Times New Roman" w:cs="Times New Roman"/>
          <w:sz w:val="36"/>
          <w:szCs w:val="36"/>
        </w:rPr>
      </w:pPr>
    </w:p>
    <w:p w:rsidR="006D0C32" w:rsidRDefault="006D0C32" w:rsidP="006D0C32">
      <w:pPr>
        <w:pStyle w:val="ListParagraph"/>
        <w:tabs>
          <w:tab w:val="left" w:pos="0"/>
        </w:tabs>
        <w:rPr>
          <w:rFonts w:ascii="Times New Roman" w:hAnsi="Times New Roman" w:cs="Times New Roman"/>
        </w:rPr>
      </w:pPr>
    </w:p>
    <w:p w:rsidR="00F11CAA" w:rsidRDefault="00F11CAA" w:rsidP="006D0C32">
      <w:pPr>
        <w:pStyle w:val="ListParagraph"/>
        <w:tabs>
          <w:tab w:val="left" w:pos="0"/>
        </w:tabs>
        <w:rPr>
          <w:rFonts w:ascii="Times New Roman" w:hAnsi="Times New Roman" w:cs="Times New Roman"/>
        </w:rPr>
      </w:pPr>
    </w:p>
    <w:p w:rsidR="00EC15BF" w:rsidRPr="00902AB2" w:rsidRDefault="00EC15BF" w:rsidP="00EC15BF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0"/>
        </w:tabs>
        <w:ind w:left="0"/>
        <w:rPr>
          <w:rFonts w:ascii="Times New Roman" w:hAnsi="Times New Roman" w:cs="Times New Roman"/>
          <w:sz w:val="36"/>
          <w:szCs w:val="36"/>
        </w:rPr>
      </w:pPr>
    </w:p>
    <w:p w:rsidR="00EC15BF" w:rsidRPr="00902AB2" w:rsidRDefault="00EC15BF" w:rsidP="00EC15BF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left" w:pos="0"/>
        </w:tabs>
        <w:ind w:left="0"/>
        <w:rPr>
          <w:rFonts w:ascii="Times New Roman" w:hAnsi="Times New Roman" w:cs="Times New Roman"/>
          <w:sz w:val="36"/>
          <w:szCs w:val="36"/>
        </w:rPr>
      </w:pPr>
    </w:p>
    <w:p w:rsidR="00EC15BF" w:rsidRPr="00902AB2" w:rsidRDefault="00EC15BF" w:rsidP="00EC15BF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left" w:pos="0"/>
        </w:tabs>
        <w:ind w:left="0"/>
        <w:rPr>
          <w:rFonts w:ascii="Times New Roman" w:hAnsi="Times New Roman" w:cs="Times New Roman"/>
          <w:sz w:val="36"/>
          <w:szCs w:val="36"/>
        </w:rPr>
      </w:pPr>
    </w:p>
    <w:p w:rsidR="00133C4D" w:rsidRPr="00133C4D" w:rsidRDefault="00952E07" w:rsidP="00133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="00133C4D" w:rsidRPr="00133C4D">
        <w:rPr>
          <w:rFonts w:ascii="Times New Roman" w:hAnsi="Times New Roman" w:cs="Times New Roman"/>
          <w:b/>
          <w:sz w:val="24"/>
          <w:szCs w:val="24"/>
        </w:rPr>
        <w:lastRenderedPageBreak/>
        <w:t>Grading Guide</w:t>
      </w:r>
    </w:p>
    <w:p w:rsidR="00952E07" w:rsidRPr="008903F1" w:rsidRDefault="00952E07" w:rsidP="00133C4D">
      <w:pPr>
        <w:rPr>
          <w:rFonts w:ascii="Times New Roman" w:hAnsi="Times New Roman" w:cs="Times New Roman"/>
          <w:b/>
        </w:rPr>
      </w:pPr>
      <w:r w:rsidRPr="008903F1">
        <w:rPr>
          <w:rFonts w:ascii="Times New Roman" w:hAnsi="Times New Roman" w:cs="Times New Roman"/>
          <w:b/>
        </w:rPr>
        <w:t>Question #1</w:t>
      </w:r>
    </w:p>
    <w:p w:rsidR="00133C4D" w:rsidRDefault="00133C4D" w:rsidP="0013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the student pick “A”?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133C4D" w:rsidTr="009670B1">
        <w:tc>
          <w:tcPr>
            <w:tcW w:w="3192" w:type="dxa"/>
          </w:tcPr>
          <w:p w:rsidR="00133C4D" w:rsidRDefault="00133C4D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 </w:t>
            </w:r>
          </w:p>
        </w:tc>
        <w:tc>
          <w:tcPr>
            <w:tcW w:w="3192" w:type="dxa"/>
          </w:tcPr>
          <w:p w:rsidR="00133C4D" w:rsidRDefault="00133C4D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3C4D" w:rsidRDefault="00133C4D" w:rsidP="009670B1">
            <w:pPr>
              <w:rPr>
                <w:rFonts w:ascii="Times New Roman" w:hAnsi="Times New Roman" w:cs="Times New Roman"/>
              </w:rPr>
            </w:pPr>
          </w:p>
        </w:tc>
      </w:tr>
      <w:tr w:rsidR="00133C4D" w:rsidTr="009670B1">
        <w:tc>
          <w:tcPr>
            <w:tcW w:w="3192" w:type="dxa"/>
          </w:tcPr>
          <w:p w:rsidR="00133C4D" w:rsidRDefault="00133C4D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2" w:type="dxa"/>
          </w:tcPr>
          <w:p w:rsidR="00133C4D" w:rsidRDefault="00133C4D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points.</w:t>
            </w:r>
          </w:p>
        </w:tc>
      </w:tr>
    </w:tbl>
    <w:p w:rsidR="00133C4D" w:rsidRDefault="00133C4D" w:rsidP="00133C4D">
      <w:pPr>
        <w:rPr>
          <w:rFonts w:ascii="Times New Roman" w:hAnsi="Times New Roman" w:cs="Times New Roman"/>
        </w:rPr>
      </w:pPr>
    </w:p>
    <w:p w:rsidR="00133C4D" w:rsidRDefault="00133C4D" w:rsidP="0013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 AIDS Deaths Total is pretty meaningless in the absence of information on the total population, so</w:t>
      </w:r>
      <w:r w:rsidR="000D041F">
        <w:rPr>
          <w:rFonts w:ascii="Times New Roman" w:hAnsi="Times New Roman" w:cs="Times New Roman"/>
        </w:rPr>
        <w:t xml:space="preserve"> that a rate can be calculated.</w:t>
      </w:r>
    </w:p>
    <w:p w:rsidR="00AD3C04" w:rsidRPr="008903F1" w:rsidRDefault="008F45FD">
      <w:pPr>
        <w:rPr>
          <w:rFonts w:ascii="Times New Roman" w:hAnsi="Times New Roman" w:cs="Times New Roman"/>
          <w:b/>
        </w:rPr>
      </w:pPr>
      <w:r w:rsidRPr="008903F1">
        <w:rPr>
          <w:rFonts w:ascii="Times New Roman" w:hAnsi="Times New Roman" w:cs="Times New Roman"/>
          <w:b/>
        </w:rPr>
        <w:t>Question #2</w:t>
      </w:r>
    </w:p>
    <w:p w:rsidR="0015269E" w:rsidRDefault="0015269E">
      <w:pPr>
        <w:rPr>
          <w:rFonts w:ascii="Times New Roman" w:hAnsi="Times New Roman" w:cs="Times New Roman"/>
        </w:rPr>
      </w:pPr>
      <w:proofErr w:type="gramStart"/>
      <w:r w:rsidRPr="00DA7EF9">
        <w:rPr>
          <w:rFonts w:ascii="Times New Roman" w:hAnsi="Times New Roman" w:cs="Times New Roman"/>
        </w:rPr>
        <w:t>Rubric for Grading</w:t>
      </w:r>
      <w:r>
        <w:rPr>
          <w:rFonts w:ascii="Times New Roman" w:hAnsi="Times New Roman" w:cs="Times New Roman"/>
        </w:rPr>
        <w:t xml:space="preserve"> Q#2.</w:t>
      </w:r>
      <w:proofErr w:type="gramEnd"/>
    </w:p>
    <w:p w:rsidR="00243FAC" w:rsidRDefault="0013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 (a):  </w:t>
      </w:r>
      <w:r w:rsidR="00243FAC">
        <w:rPr>
          <w:rFonts w:ascii="Times New Roman" w:hAnsi="Times New Roman" w:cs="Times New Roman"/>
        </w:rPr>
        <w:t>Did the student pick “</w:t>
      </w:r>
      <w:r>
        <w:rPr>
          <w:rFonts w:ascii="Times New Roman" w:hAnsi="Times New Roman" w:cs="Times New Roman"/>
        </w:rPr>
        <w:t>Child malnutrition under age five (2000-2009)</w:t>
      </w:r>
      <w:r w:rsidR="00243FA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5920E2" w:rsidTr="009670B1">
        <w:tc>
          <w:tcPr>
            <w:tcW w:w="3192" w:type="dxa"/>
          </w:tcPr>
          <w:p w:rsidR="005920E2" w:rsidRDefault="005920E2" w:rsidP="00592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 </w:t>
            </w:r>
          </w:p>
        </w:tc>
        <w:tc>
          <w:tcPr>
            <w:tcW w:w="3192" w:type="dxa"/>
          </w:tcPr>
          <w:p w:rsidR="005920E2" w:rsidRDefault="005920E2" w:rsidP="00592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920E2" w:rsidRDefault="005920E2" w:rsidP="005920E2">
            <w:pPr>
              <w:rPr>
                <w:rFonts w:ascii="Times New Roman" w:hAnsi="Times New Roman" w:cs="Times New Roman"/>
              </w:rPr>
            </w:pPr>
          </w:p>
        </w:tc>
      </w:tr>
      <w:tr w:rsidR="005920E2" w:rsidTr="009670B1">
        <w:tc>
          <w:tcPr>
            <w:tcW w:w="3192" w:type="dxa"/>
          </w:tcPr>
          <w:p w:rsidR="005920E2" w:rsidRDefault="005920E2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</w:t>
            </w:r>
            <w:r w:rsidR="0013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2" w:type="dxa"/>
          </w:tcPr>
          <w:p w:rsidR="005920E2" w:rsidRDefault="005920E2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point</w:t>
            </w:r>
            <w:r w:rsidR="00133C4D">
              <w:rPr>
                <w:rFonts w:ascii="Times New Roman" w:hAnsi="Times New Roman" w:cs="Times New Roman"/>
              </w:rPr>
              <w:t>s.</w:t>
            </w:r>
          </w:p>
        </w:tc>
      </w:tr>
    </w:tbl>
    <w:p w:rsidR="00133C4D" w:rsidRDefault="00133C4D">
      <w:pPr>
        <w:rPr>
          <w:rFonts w:ascii="Times New Roman" w:hAnsi="Times New Roman" w:cs="Times New Roman"/>
        </w:rPr>
      </w:pPr>
    </w:p>
    <w:p w:rsidR="00243FAC" w:rsidRPr="00DA7EF9" w:rsidRDefault="0013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 (b):   </w:t>
      </w:r>
      <w:r w:rsidR="00243FAC">
        <w:rPr>
          <w:rFonts w:ascii="Times New Roman" w:hAnsi="Times New Roman" w:cs="Times New Roman"/>
        </w:rPr>
        <w:t xml:space="preserve">Did </w:t>
      </w:r>
      <w:r>
        <w:rPr>
          <w:rFonts w:ascii="Times New Roman" w:hAnsi="Times New Roman" w:cs="Times New Roman"/>
        </w:rPr>
        <w:t>the s</w:t>
      </w:r>
      <w:r w:rsidR="00243FAC">
        <w:rPr>
          <w:rFonts w:ascii="Times New Roman" w:hAnsi="Times New Roman" w:cs="Times New Roman"/>
        </w:rPr>
        <w:t>tudent relate whatever indicator s/he chose to the story?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43FAC" w:rsidTr="00243FAC">
        <w:tc>
          <w:tcPr>
            <w:tcW w:w="3192" w:type="dxa"/>
          </w:tcPr>
          <w:p w:rsidR="00243FAC" w:rsidRDefault="0024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133C4D">
              <w:rPr>
                <w:rFonts w:ascii="Times New Roman" w:hAnsi="Times New Roman" w:cs="Times New Roman"/>
              </w:rPr>
              <w:t>o, t</w:t>
            </w:r>
            <w:r>
              <w:rPr>
                <w:rFonts w:ascii="Times New Roman" w:hAnsi="Times New Roman" w:cs="Times New Roman"/>
              </w:rPr>
              <w:t>here was no effort to relate the indicator to material in the story.</w:t>
            </w:r>
          </w:p>
        </w:tc>
        <w:tc>
          <w:tcPr>
            <w:tcW w:w="3192" w:type="dxa"/>
          </w:tcPr>
          <w:p w:rsidR="00243FAC" w:rsidRDefault="00243FAC" w:rsidP="0024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the student related the indicator s/he chose to the story, but the connection was unclear or problematic.</w:t>
            </w:r>
          </w:p>
        </w:tc>
        <w:tc>
          <w:tcPr>
            <w:tcW w:w="3192" w:type="dxa"/>
          </w:tcPr>
          <w:p w:rsidR="00243FAC" w:rsidRDefault="00243FAC" w:rsidP="00554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</w:t>
            </w:r>
            <w:r w:rsidR="005545FD">
              <w:rPr>
                <w:rFonts w:ascii="Times New Roman" w:hAnsi="Times New Roman" w:cs="Times New Roman"/>
              </w:rPr>
              <w:t xml:space="preserve"> the student</w:t>
            </w:r>
            <w:r w:rsidR="00133C4D">
              <w:rPr>
                <w:rFonts w:ascii="Times New Roman" w:hAnsi="Times New Roman" w:cs="Times New Roman"/>
              </w:rPr>
              <w:t xml:space="preserve"> related the indicator and made </w:t>
            </w:r>
            <w:r w:rsidR="005545FD">
              <w:rPr>
                <w:rFonts w:ascii="Times New Roman" w:hAnsi="Times New Roman" w:cs="Times New Roman"/>
              </w:rPr>
              <w:t>a clear connection between the indicator and the story.</w:t>
            </w:r>
          </w:p>
        </w:tc>
      </w:tr>
      <w:tr w:rsidR="00243FAC" w:rsidTr="00243FAC">
        <w:tc>
          <w:tcPr>
            <w:tcW w:w="3192" w:type="dxa"/>
          </w:tcPr>
          <w:p w:rsidR="00243FAC" w:rsidRDefault="0024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points.</w:t>
            </w:r>
          </w:p>
        </w:tc>
        <w:tc>
          <w:tcPr>
            <w:tcW w:w="3192" w:type="dxa"/>
          </w:tcPr>
          <w:p w:rsidR="00243FAC" w:rsidRDefault="0024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point</w:t>
            </w:r>
            <w:r w:rsidR="0013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2" w:type="dxa"/>
          </w:tcPr>
          <w:p w:rsidR="00243FAC" w:rsidRDefault="0024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point</w:t>
            </w:r>
            <w:r w:rsidR="00133C4D">
              <w:rPr>
                <w:rFonts w:ascii="Times New Roman" w:hAnsi="Times New Roman" w:cs="Times New Roman"/>
              </w:rPr>
              <w:t>s.</w:t>
            </w:r>
          </w:p>
        </w:tc>
      </w:tr>
    </w:tbl>
    <w:p w:rsidR="00243FAC" w:rsidRDefault="00243FAC" w:rsidP="00243FAC">
      <w:pPr>
        <w:rPr>
          <w:rFonts w:ascii="Times New Roman" w:hAnsi="Times New Roman" w:cs="Times New Roman"/>
        </w:rPr>
      </w:pPr>
    </w:p>
    <w:p w:rsidR="00243FAC" w:rsidRPr="00DA7EF9" w:rsidRDefault="00133C4D" w:rsidP="00243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 (c):</w:t>
      </w:r>
      <w:r w:rsidR="00243FAC">
        <w:rPr>
          <w:rFonts w:ascii="Times New Roman" w:hAnsi="Times New Roman" w:cs="Times New Roman"/>
        </w:rPr>
        <w:t xml:space="preserve">  Did the student correctly write about and interpret the indicator that s/he chose (i.e., correctly wrote about percentages, per capita spending, etc.?)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43FAC" w:rsidTr="009670B1">
        <w:tc>
          <w:tcPr>
            <w:tcW w:w="3192" w:type="dxa"/>
          </w:tcPr>
          <w:p w:rsidR="00243FAC" w:rsidRDefault="00243FAC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the student did not correctly write about the indicator</w:t>
            </w:r>
            <w:r w:rsidR="0003544E">
              <w:rPr>
                <w:rFonts w:ascii="Times New Roman" w:hAnsi="Times New Roman" w:cs="Times New Roman"/>
              </w:rPr>
              <w:t xml:space="preserve"> s/he chose </w:t>
            </w:r>
            <w:r w:rsidR="00133C4D">
              <w:rPr>
                <w:rFonts w:ascii="Times New Roman" w:hAnsi="Times New Roman" w:cs="Times New Roman"/>
              </w:rPr>
              <w:t xml:space="preserve">(for the US and Haiti) </w:t>
            </w:r>
            <w:r w:rsidR="0003544E">
              <w:rPr>
                <w:rFonts w:ascii="Times New Roman" w:hAnsi="Times New Roman" w:cs="Times New Roman"/>
              </w:rPr>
              <w:t>and/or misinterpreted it.</w:t>
            </w:r>
          </w:p>
        </w:tc>
        <w:tc>
          <w:tcPr>
            <w:tcW w:w="3192" w:type="dxa"/>
          </w:tcPr>
          <w:p w:rsidR="00243FAC" w:rsidRDefault="00133C4D" w:rsidP="00035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for the most part the student correctly</w:t>
            </w:r>
            <w:r w:rsidR="005920E2">
              <w:rPr>
                <w:rFonts w:ascii="Times New Roman" w:hAnsi="Times New Roman" w:cs="Times New Roman"/>
              </w:rPr>
              <w:t xml:space="preserve"> </w:t>
            </w:r>
            <w:r w:rsidR="0003544E">
              <w:rPr>
                <w:rFonts w:ascii="Times New Roman" w:hAnsi="Times New Roman" w:cs="Times New Roman"/>
              </w:rPr>
              <w:t>wrote about and interpreted</w:t>
            </w:r>
            <w:r w:rsidR="005920E2">
              <w:rPr>
                <w:rFonts w:ascii="Times New Roman" w:hAnsi="Times New Roman" w:cs="Times New Roman"/>
              </w:rPr>
              <w:t xml:space="preserve"> the indicator</w:t>
            </w:r>
            <w:r w:rsidR="0003544E">
              <w:rPr>
                <w:rFonts w:ascii="Times New Roman" w:hAnsi="Times New Roman" w:cs="Times New Roman"/>
              </w:rPr>
              <w:t xml:space="preserve"> s/he chose (for the US and Haiti)</w:t>
            </w:r>
            <w:r>
              <w:rPr>
                <w:rFonts w:ascii="Times New Roman" w:hAnsi="Times New Roman" w:cs="Times New Roman"/>
              </w:rPr>
              <w:t>, but the</w:t>
            </w:r>
            <w:r w:rsidR="005920E2">
              <w:rPr>
                <w:rFonts w:ascii="Times New Roman" w:hAnsi="Times New Roman" w:cs="Times New Roman"/>
              </w:rPr>
              <w:t xml:space="preserve"> answer was unclear</w:t>
            </w:r>
            <w:r w:rsidR="0003544E">
              <w:rPr>
                <w:rFonts w:ascii="Times New Roman" w:hAnsi="Times New Roman" w:cs="Times New Roman"/>
              </w:rPr>
              <w:t>, incomplete</w:t>
            </w:r>
            <w:r w:rsidR="005920E2">
              <w:rPr>
                <w:rFonts w:ascii="Times New Roman" w:hAnsi="Times New Roman" w:cs="Times New Roman"/>
              </w:rPr>
              <w:t xml:space="preserve"> and/or had minor </w:t>
            </w:r>
            <w:r w:rsidR="0003544E">
              <w:rPr>
                <w:rFonts w:ascii="Times New Roman" w:hAnsi="Times New Roman" w:cs="Times New Roman"/>
              </w:rPr>
              <w:t>mistakes.</w:t>
            </w:r>
          </w:p>
        </w:tc>
        <w:tc>
          <w:tcPr>
            <w:tcW w:w="3192" w:type="dxa"/>
          </w:tcPr>
          <w:p w:rsidR="00243FAC" w:rsidRDefault="00243FAC" w:rsidP="00554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Yes, </w:t>
            </w:r>
            <w:r w:rsidR="005920E2">
              <w:rPr>
                <w:rFonts w:ascii="Times New Roman" w:hAnsi="Times New Roman" w:cs="Times New Roman"/>
              </w:rPr>
              <w:t xml:space="preserve">the student wrote </w:t>
            </w:r>
            <w:r w:rsidR="005545FD">
              <w:rPr>
                <w:rFonts w:ascii="Times New Roman" w:hAnsi="Times New Roman" w:cs="Times New Roman"/>
              </w:rPr>
              <w:t xml:space="preserve">about and interpreted the indicator s/he chose </w:t>
            </w:r>
            <w:r w:rsidR="0003544E">
              <w:rPr>
                <w:rFonts w:ascii="Times New Roman" w:hAnsi="Times New Roman" w:cs="Times New Roman"/>
              </w:rPr>
              <w:t xml:space="preserve">(for the US and Haiti) </w:t>
            </w:r>
            <w:r w:rsidR="00133C4D">
              <w:rPr>
                <w:rFonts w:ascii="Times New Roman" w:hAnsi="Times New Roman" w:cs="Times New Roman"/>
              </w:rPr>
              <w:t xml:space="preserve">and demonstrated </w:t>
            </w:r>
            <w:r w:rsidR="005545FD">
              <w:rPr>
                <w:rFonts w:ascii="Times New Roman" w:hAnsi="Times New Roman" w:cs="Times New Roman"/>
              </w:rPr>
              <w:t>a clear understanding of the measure</w:t>
            </w:r>
            <w:r w:rsidR="00133C4D">
              <w:rPr>
                <w:rFonts w:ascii="Times New Roman" w:hAnsi="Times New Roman" w:cs="Times New Roman"/>
              </w:rPr>
              <w:t>.</w:t>
            </w:r>
          </w:p>
        </w:tc>
      </w:tr>
      <w:tr w:rsidR="00243FAC" w:rsidTr="009670B1">
        <w:tc>
          <w:tcPr>
            <w:tcW w:w="3192" w:type="dxa"/>
          </w:tcPr>
          <w:p w:rsidR="00243FAC" w:rsidRDefault="00243FAC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points.</w:t>
            </w:r>
          </w:p>
        </w:tc>
        <w:tc>
          <w:tcPr>
            <w:tcW w:w="3192" w:type="dxa"/>
          </w:tcPr>
          <w:p w:rsidR="00243FAC" w:rsidRDefault="00243FAC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point</w:t>
            </w:r>
            <w:r w:rsidR="0013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2" w:type="dxa"/>
          </w:tcPr>
          <w:p w:rsidR="00243FAC" w:rsidRDefault="00243FAC" w:rsidP="00967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points</w:t>
            </w:r>
            <w:r w:rsidR="00133C4D">
              <w:rPr>
                <w:rFonts w:ascii="Times New Roman" w:hAnsi="Times New Roman" w:cs="Times New Roman"/>
              </w:rPr>
              <w:t>.</w:t>
            </w:r>
          </w:p>
        </w:tc>
      </w:tr>
    </w:tbl>
    <w:p w:rsidR="005920E2" w:rsidRDefault="005920E2" w:rsidP="002E5227">
      <w:pPr>
        <w:rPr>
          <w:rFonts w:ascii="Times New Roman" w:hAnsi="Times New Roman" w:cs="Times New Roman"/>
        </w:rPr>
      </w:pPr>
    </w:p>
    <w:p w:rsidR="005920E2" w:rsidRPr="00DA7EF9" w:rsidRDefault="005920E2" w:rsidP="002E5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</w:t>
      </w:r>
      <w:proofErr w:type="gramStart"/>
      <w:r>
        <w:rPr>
          <w:rFonts w:ascii="Times New Roman" w:hAnsi="Times New Roman" w:cs="Times New Roman"/>
        </w:rPr>
        <w:t>POINTS  _</w:t>
      </w:r>
      <w:proofErr w:type="gramEnd"/>
      <w:r>
        <w:rPr>
          <w:rFonts w:ascii="Times New Roman" w:hAnsi="Times New Roman" w:cs="Times New Roman"/>
        </w:rPr>
        <w:t>_____________________</w:t>
      </w:r>
    </w:p>
    <w:sectPr w:rsidR="005920E2" w:rsidRPr="00DA7EF9" w:rsidSect="007D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4AD"/>
    <w:multiLevelType w:val="hybridMultilevel"/>
    <w:tmpl w:val="DFE63D08"/>
    <w:lvl w:ilvl="0" w:tplc="690A1A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C49"/>
    <w:multiLevelType w:val="hybridMultilevel"/>
    <w:tmpl w:val="AF62E768"/>
    <w:lvl w:ilvl="0" w:tplc="DB26B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F1AFF"/>
    <w:multiLevelType w:val="hybridMultilevel"/>
    <w:tmpl w:val="499E969E"/>
    <w:lvl w:ilvl="0" w:tplc="1702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48AF"/>
    <w:multiLevelType w:val="hybridMultilevel"/>
    <w:tmpl w:val="DD8011D8"/>
    <w:lvl w:ilvl="0" w:tplc="A654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3A4E"/>
    <w:multiLevelType w:val="hybridMultilevel"/>
    <w:tmpl w:val="DD8011D8"/>
    <w:lvl w:ilvl="0" w:tplc="A654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1000A"/>
    <w:multiLevelType w:val="hybridMultilevel"/>
    <w:tmpl w:val="3154EACC"/>
    <w:lvl w:ilvl="0" w:tplc="CC9CF69A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630"/>
    <w:rsid w:val="0003544E"/>
    <w:rsid w:val="000454B9"/>
    <w:rsid w:val="000D041F"/>
    <w:rsid w:val="00113030"/>
    <w:rsid w:val="00133C4D"/>
    <w:rsid w:val="0015269E"/>
    <w:rsid w:val="001822C8"/>
    <w:rsid w:val="00243FAC"/>
    <w:rsid w:val="00297A6F"/>
    <w:rsid w:val="002E5227"/>
    <w:rsid w:val="003C25E9"/>
    <w:rsid w:val="00445214"/>
    <w:rsid w:val="004E35C1"/>
    <w:rsid w:val="004E4E52"/>
    <w:rsid w:val="00512CED"/>
    <w:rsid w:val="005545FD"/>
    <w:rsid w:val="005920E2"/>
    <w:rsid w:val="00622595"/>
    <w:rsid w:val="00643889"/>
    <w:rsid w:val="006D0C32"/>
    <w:rsid w:val="00700711"/>
    <w:rsid w:val="00704E9B"/>
    <w:rsid w:val="00790B25"/>
    <w:rsid w:val="007B0E36"/>
    <w:rsid w:val="007B3D0D"/>
    <w:rsid w:val="007D38A5"/>
    <w:rsid w:val="00882426"/>
    <w:rsid w:val="0088772D"/>
    <w:rsid w:val="008903F1"/>
    <w:rsid w:val="008F45FD"/>
    <w:rsid w:val="00902AB2"/>
    <w:rsid w:val="00952E07"/>
    <w:rsid w:val="009F5648"/>
    <w:rsid w:val="00AD3C04"/>
    <w:rsid w:val="00B25764"/>
    <w:rsid w:val="00B6561F"/>
    <w:rsid w:val="00BF12A1"/>
    <w:rsid w:val="00C34D07"/>
    <w:rsid w:val="00C36D78"/>
    <w:rsid w:val="00C62A66"/>
    <w:rsid w:val="00C77D02"/>
    <w:rsid w:val="00CA15F6"/>
    <w:rsid w:val="00CC65D7"/>
    <w:rsid w:val="00CE4E9E"/>
    <w:rsid w:val="00DA7EF9"/>
    <w:rsid w:val="00DB50D5"/>
    <w:rsid w:val="00DE1026"/>
    <w:rsid w:val="00E36630"/>
    <w:rsid w:val="00E519E2"/>
    <w:rsid w:val="00EC15BF"/>
    <w:rsid w:val="00F11CAA"/>
    <w:rsid w:val="00F21063"/>
    <w:rsid w:val="00F66D53"/>
    <w:rsid w:val="00F80817"/>
    <w:rsid w:val="00FE7B2B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366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36630"/>
  </w:style>
  <w:style w:type="paragraph" w:styleId="NormalWeb">
    <w:name w:val="Normal (Web)"/>
    <w:basedOn w:val="Normal"/>
    <w:uiPriority w:val="99"/>
    <w:semiHidden/>
    <w:unhideWhenUsed/>
    <w:rsid w:val="00E3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E52"/>
    <w:pPr>
      <w:ind w:left="720"/>
      <w:contextualSpacing/>
    </w:pPr>
  </w:style>
  <w:style w:type="paragraph" w:styleId="BodyText2">
    <w:name w:val="Body Text 2"/>
    <w:basedOn w:val="Normal"/>
    <w:link w:val="BodyText2Char"/>
    <w:rsid w:val="006D0C32"/>
    <w:pPr>
      <w:tabs>
        <w:tab w:val="left" w:pos="3672"/>
        <w:tab w:val="left" w:pos="5040"/>
        <w:tab w:val="left" w:pos="6926"/>
        <w:tab w:val="left" w:pos="8460"/>
      </w:tabs>
      <w:spacing w:after="0" w:line="240" w:lineRule="auto"/>
      <w:ind w:right="-900"/>
    </w:pPr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6D0C32"/>
    <w:rPr>
      <w:rFonts w:ascii="Times New Roman" w:eastAsia="Times New Roman" w:hAnsi="Times New Roman" w:cs="Times New Roman"/>
      <w:b/>
      <w:bCs/>
      <w:color w:val="00000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5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5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79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fb.org/projects/hunger_101/curricula/modules/Storiescom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Wilder</dc:creator>
  <cp:keywords/>
  <dc:description/>
  <cp:lastModifiedBy>Isabelle Wilder</cp:lastModifiedBy>
  <cp:revision>14</cp:revision>
  <cp:lastPrinted>2012-03-18T19:41:00Z</cp:lastPrinted>
  <dcterms:created xsi:type="dcterms:W3CDTF">2012-03-18T18:55:00Z</dcterms:created>
  <dcterms:modified xsi:type="dcterms:W3CDTF">2012-03-18T19:45:00Z</dcterms:modified>
</cp:coreProperties>
</file>